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C46" w:rsidRDefault="00832426">
      <w:r>
        <w:rPr>
          <w:noProof/>
          <w:lang w:eastAsia="en-US"/>
        </w:rPr>
        <w:pict>
          <v:shapetype id="_x0000_t202" coordsize="21600,21600" o:spt="202" path="m,l,21600r21600,l21600,xe">
            <v:stroke joinstyle="miter"/>
            <v:path gradientshapeok="t" o:connecttype="rect"/>
          </v:shapetype>
          <v:shape id="_x0000_s1027" type="#_x0000_t202" style="position:absolute;margin-left:-35.05pt;margin-top:23.85pt;width:172.8pt;height:60.3pt;z-index:251662336;mso-wrap-style:none;mso-width-relative:margin;mso-height-relative:margin" strokecolor="white [3212]">
            <v:textbox style="mso-next-textbox:#_x0000_s1027;mso-fit-shape-to-text:t">
              <w:txbxContent>
                <w:p w:rsidR="000E11D5" w:rsidRDefault="000E11D5" w:rsidP="000E11D5">
                  <w:r>
                    <w:object w:dxaOrig="6693" w:dyaOrig="1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40.5pt" o:ole="">
                        <v:imagedata r:id="rId7" o:title=""/>
                      </v:shape>
                      <o:OLEObject Type="Embed" ProgID="CorelDRAW.Graphic.12" ShapeID="_x0000_i1025" DrawAspect="Content" ObjectID="_1688728303" r:id="rId8"/>
                    </w:object>
                  </w:r>
                </w:p>
              </w:txbxContent>
            </v:textbox>
          </v:shape>
        </w:pict>
      </w:r>
      <w:r>
        <w:rPr>
          <w:noProof/>
          <w:lang w:eastAsia="en-US"/>
        </w:rPr>
        <w:pict>
          <v:shape id="_x0000_s1026" type="#_x0000_t202" style="position:absolute;margin-left:196.55pt;margin-top:5.95pt;width:102.35pt;height:94.4pt;z-index:251660288;mso-width-relative:margin;mso-height-relative:margin" strokecolor="white [3212]">
            <v:textbox style="mso-next-textbox:#_x0000_s1026">
              <w:txbxContent>
                <w:p w:rsidR="000E11D5" w:rsidRDefault="000E11D5" w:rsidP="000E11D5">
                  <w:r>
                    <w:rPr>
                      <w:noProof/>
                    </w:rPr>
                    <w:drawing>
                      <wp:inline distT="0" distB="0" distL="0" distR="0">
                        <wp:extent cx="971337" cy="1037967"/>
                        <wp:effectExtent l="19050" t="0" r="213" b="0"/>
                        <wp:docPr id="2" name="Image 6" descr="2ème édition du concours national du meilleur projet de recherche sous le  thème « Encourager l&amp;#39;innovation pour une gestion optimale de l&amp;#39;e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ème édition du concours national du meilleur projet de recherche sous le  thème « Encourager l&amp;#39;innovation pour une gestion optimale de l&amp;#39;eau »."/>
                                <pic:cNvPicPr>
                                  <a:picLocks noChangeAspect="1" noChangeArrowheads="1"/>
                                </pic:cNvPicPr>
                              </pic:nvPicPr>
                              <pic:blipFill>
                                <a:blip r:embed="rId9"/>
                                <a:srcRect/>
                                <a:stretch>
                                  <a:fillRect/>
                                </a:stretch>
                              </pic:blipFill>
                              <pic:spPr bwMode="auto">
                                <a:xfrm>
                                  <a:off x="0" y="0"/>
                                  <a:ext cx="976377" cy="1043353"/>
                                </a:xfrm>
                                <a:prstGeom prst="rect">
                                  <a:avLst/>
                                </a:prstGeom>
                                <a:noFill/>
                                <a:ln w="9525">
                                  <a:noFill/>
                                  <a:miter lim="800000"/>
                                  <a:headEnd/>
                                  <a:tailEnd/>
                                </a:ln>
                              </pic:spPr>
                            </pic:pic>
                          </a:graphicData>
                        </a:graphic>
                      </wp:inline>
                    </w:drawing>
                  </w:r>
                </w:p>
              </w:txbxContent>
            </v:textbox>
          </v:shape>
        </w:pict>
      </w:r>
      <w:r>
        <w:rPr>
          <w:noProof/>
          <w:lang w:eastAsia="en-US"/>
        </w:rPr>
        <w:pict>
          <v:shape id="_x0000_s1028" type="#_x0000_t202" style="position:absolute;margin-left:357.6pt;margin-top:6.35pt;width:95.65pt;height:94pt;z-index:251664384;mso-width-relative:margin;mso-height-relative:margin" strokecolor="white [3212]">
            <v:textbox style="mso-next-textbox:#_x0000_s1028">
              <w:txbxContent>
                <w:p w:rsidR="000E11D5" w:rsidRDefault="000E11D5" w:rsidP="000E11D5">
                  <w:r>
                    <w:rPr>
                      <w:noProof/>
                    </w:rPr>
                    <w:drawing>
                      <wp:inline distT="0" distB="0" distL="0" distR="0">
                        <wp:extent cx="1022350" cy="966259"/>
                        <wp:effectExtent l="0" t="0" r="0" b="0"/>
                        <wp:docPr id="19" name="Image 19" descr="Produits Technologiques | AT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oduits Technologiques | ATRST"/>
                                <pic:cNvPicPr>
                                  <a:picLocks noChangeAspect="1" noChangeArrowheads="1"/>
                                </pic:cNvPicPr>
                              </pic:nvPicPr>
                              <pic:blipFill>
                                <a:blip r:embed="rId10"/>
                                <a:srcRect/>
                                <a:stretch>
                                  <a:fillRect/>
                                </a:stretch>
                              </pic:blipFill>
                              <pic:spPr bwMode="auto">
                                <a:xfrm>
                                  <a:off x="0" y="0"/>
                                  <a:ext cx="1022350" cy="966259"/>
                                </a:xfrm>
                                <a:prstGeom prst="rect">
                                  <a:avLst/>
                                </a:prstGeom>
                                <a:noFill/>
                                <a:ln w="9525">
                                  <a:noFill/>
                                  <a:miter lim="800000"/>
                                  <a:headEnd/>
                                  <a:tailEnd/>
                                </a:ln>
                              </pic:spPr>
                            </pic:pic>
                          </a:graphicData>
                        </a:graphic>
                      </wp:inline>
                    </w:drawing>
                  </w:r>
                </w:p>
                <w:p w:rsidR="009E3648" w:rsidRDefault="009E3648" w:rsidP="000E11D5"/>
                <w:p w:rsidR="009E3648" w:rsidRDefault="009E3648" w:rsidP="000E11D5"/>
              </w:txbxContent>
            </v:textbox>
          </v:shape>
        </w:pict>
      </w:r>
      <w:r>
        <w:rPr>
          <w:noProof/>
          <w:lang w:eastAsia="en-US"/>
        </w:rPr>
        <w:pict>
          <v:shape id="_x0000_s1029" type="#_x0000_t202" style="position:absolute;margin-left:82.6pt;margin-top:-53.6pt;width:275pt;height:29.45pt;z-index:251666432;mso-width-relative:margin;mso-height-relative:margin" strokecolor="white [3212]">
            <v:textbox style="mso-next-textbox:#_x0000_s1029">
              <w:txbxContent>
                <w:p w:rsidR="000E11D5" w:rsidRDefault="000E11D5" w:rsidP="000E11D5">
                  <w:pPr>
                    <w:rPr>
                      <w:rFonts w:asciiTheme="majorBidi" w:hAnsiTheme="majorBidi" w:cstheme="majorBidi"/>
                      <w:sz w:val="24"/>
                      <w:szCs w:val="24"/>
                    </w:rPr>
                  </w:pPr>
                  <w:r w:rsidRPr="000E11D5">
                    <w:rPr>
                      <w:rFonts w:asciiTheme="majorBidi" w:hAnsiTheme="majorBidi" w:cstheme="majorBidi"/>
                      <w:sz w:val="24"/>
                      <w:szCs w:val="24"/>
                    </w:rPr>
                    <w:t>République Algérienne Démocratique et Populaire</w:t>
                  </w:r>
                </w:p>
                <w:p w:rsidR="000E11D5" w:rsidRDefault="000E11D5" w:rsidP="000E11D5">
                  <w:pPr>
                    <w:rPr>
                      <w:rFonts w:asciiTheme="majorBidi" w:hAnsiTheme="majorBidi" w:cstheme="majorBidi"/>
                      <w:sz w:val="24"/>
                      <w:szCs w:val="24"/>
                      <w:rtl/>
                      <w:lang w:bidi="ar-DZ"/>
                    </w:rPr>
                  </w:pPr>
                </w:p>
                <w:p w:rsidR="000E11D5" w:rsidRPr="000E11D5" w:rsidRDefault="000E11D5" w:rsidP="000E11D5">
                  <w:pPr>
                    <w:rPr>
                      <w:rFonts w:asciiTheme="majorBidi" w:hAnsiTheme="majorBidi" w:cstheme="majorBidi"/>
                      <w:sz w:val="24"/>
                      <w:szCs w:val="24"/>
                    </w:rPr>
                  </w:pPr>
                </w:p>
              </w:txbxContent>
            </v:textbox>
          </v:shape>
        </w:pict>
      </w:r>
    </w:p>
    <w:p w:rsidR="009E3648" w:rsidRDefault="009E3648">
      <w:r>
        <w:rPr>
          <w:rFonts w:hint="cs"/>
          <w:rtl/>
        </w:rPr>
        <w:t xml:space="preserve">ىخفث </w:t>
      </w:r>
    </w:p>
    <w:p w:rsidR="009E3648" w:rsidRPr="009E3648" w:rsidRDefault="009E3648" w:rsidP="009E3648"/>
    <w:p w:rsidR="009E3648" w:rsidRPr="009E3648" w:rsidRDefault="009E3648" w:rsidP="009E3648"/>
    <w:p w:rsidR="009E3648" w:rsidRDefault="009E3648" w:rsidP="009E3648"/>
    <w:p w:rsidR="009E3648" w:rsidRDefault="009E3648" w:rsidP="009E3648"/>
    <w:p w:rsidR="009E3648" w:rsidRDefault="009E3648" w:rsidP="004A6CE8">
      <w:pPr>
        <w:jc w:val="center"/>
        <w:rPr>
          <w:rFonts w:asciiTheme="majorBidi" w:hAnsiTheme="majorBidi" w:cstheme="majorBidi"/>
          <w:b/>
          <w:bCs/>
          <w:sz w:val="32"/>
          <w:szCs w:val="32"/>
          <w:u w:val="single"/>
        </w:rPr>
      </w:pPr>
      <w:r w:rsidRPr="009E3648">
        <w:rPr>
          <w:rFonts w:asciiTheme="majorBidi" w:hAnsiTheme="majorBidi" w:cstheme="majorBidi"/>
          <w:b/>
          <w:bCs/>
          <w:sz w:val="32"/>
          <w:szCs w:val="32"/>
          <w:u w:val="single"/>
        </w:rPr>
        <w:t>Note conceptuelle</w:t>
      </w:r>
    </w:p>
    <w:p w:rsidR="009E3648" w:rsidRDefault="009E3648" w:rsidP="009E3648">
      <w:pPr>
        <w:spacing w:line="360" w:lineRule="auto"/>
        <w:jc w:val="both"/>
        <w:rPr>
          <w:rFonts w:asciiTheme="majorBidi" w:hAnsiTheme="majorBidi" w:cstheme="majorBidi"/>
          <w:sz w:val="24"/>
          <w:szCs w:val="24"/>
        </w:rPr>
      </w:pPr>
    </w:p>
    <w:p w:rsidR="00522011" w:rsidRDefault="00522011" w:rsidP="00471366">
      <w:pPr>
        <w:spacing w:line="360" w:lineRule="auto"/>
        <w:ind w:firstLine="708"/>
        <w:jc w:val="both"/>
        <w:rPr>
          <w:rFonts w:asciiTheme="majorBidi" w:hAnsiTheme="majorBidi" w:cstheme="majorBidi"/>
          <w:sz w:val="24"/>
          <w:szCs w:val="24"/>
        </w:rPr>
      </w:pPr>
      <w:r w:rsidRPr="009E3648">
        <w:rPr>
          <w:rFonts w:asciiTheme="majorBidi" w:hAnsiTheme="majorBidi" w:cstheme="majorBidi"/>
          <w:sz w:val="24"/>
          <w:szCs w:val="24"/>
        </w:rPr>
        <w:t>Depuis</w:t>
      </w:r>
      <w:r w:rsidR="009E3648" w:rsidRPr="009E3648">
        <w:rPr>
          <w:rFonts w:asciiTheme="majorBidi" w:hAnsiTheme="majorBidi" w:cstheme="majorBidi"/>
          <w:sz w:val="24"/>
          <w:szCs w:val="24"/>
        </w:rPr>
        <w:t xml:space="preserve"> 50 ans la consommation d’eau dans le monde a triplé</w:t>
      </w:r>
      <w:r>
        <w:rPr>
          <w:rFonts w:asciiTheme="majorBidi" w:hAnsiTheme="majorBidi" w:cstheme="majorBidi"/>
          <w:sz w:val="24"/>
          <w:szCs w:val="24"/>
        </w:rPr>
        <w:t xml:space="preserve">, </w:t>
      </w:r>
      <w:r w:rsidRPr="00522011">
        <w:rPr>
          <w:rFonts w:asciiTheme="majorBidi" w:hAnsiTheme="majorBidi" w:cstheme="majorBidi"/>
          <w:sz w:val="24"/>
          <w:szCs w:val="24"/>
        </w:rPr>
        <w:t>la population mondiale qui ne cesse de croître et de s’urbaniser dépasse les ressources disponibles. D’ici à 2050, on estime que la demande mondiale en eau douce sera supérieure d’un tiers à son niveau actuel, d’où la</w:t>
      </w:r>
      <w:r w:rsidR="00471366">
        <w:rPr>
          <w:rFonts w:asciiTheme="majorBidi" w:hAnsiTheme="majorBidi" w:cstheme="majorBidi"/>
          <w:sz w:val="24"/>
          <w:szCs w:val="24"/>
        </w:rPr>
        <w:t xml:space="preserve"> nécessité d’agir au plus vite.</w:t>
      </w:r>
      <w:r>
        <w:rPr>
          <w:rFonts w:asciiTheme="majorBidi" w:hAnsiTheme="majorBidi" w:cstheme="majorBidi"/>
          <w:sz w:val="24"/>
          <w:szCs w:val="24"/>
        </w:rPr>
        <w:t xml:space="preserve"> </w:t>
      </w:r>
    </w:p>
    <w:p w:rsidR="00471366" w:rsidRPr="004A6CE8" w:rsidRDefault="00471366" w:rsidP="004A6CE8">
      <w:pPr>
        <w:spacing w:line="360" w:lineRule="auto"/>
        <w:ind w:firstLine="708"/>
        <w:jc w:val="both"/>
        <w:rPr>
          <w:rFonts w:asciiTheme="majorBidi" w:hAnsiTheme="majorBidi" w:cstheme="majorBidi"/>
          <w:sz w:val="24"/>
          <w:szCs w:val="24"/>
        </w:rPr>
      </w:pPr>
      <w:r w:rsidRPr="004A6CE8">
        <w:rPr>
          <w:rStyle w:val="s1"/>
          <w:rFonts w:asciiTheme="majorBidi" w:hAnsiTheme="majorBidi" w:cstheme="majorBidi"/>
          <w:sz w:val="24"/>
          <w:szCs w:val="24"/>
        </w:rPr>
        <w:t>Le problème de l’eau en Algérie serait-il dû au manque d’eau ?</w:t>
      </w:r>
      <w:r w:rsidR="004A6CE8" w:rsidRPr="004A6CE8">
        <w:rPr>
          <w:rStyle w:val="s1"/>
          <w:rFonts w:asciiTheme="majorBidi" w:hAnsiTheme="majorBidi" w:cstheme="majorBidi"/>
          <w:sz w:val="24"/>
          <w:szCs w:val="24"/>
        </w:rPr>
        <w:t xml:space="preserve"> au changement climatique ?</w:t>
      </w:r>
      <w:r w:rsidRPr="004A6CE8">
        <w:rPr>
          <w:rStyle w:val="s1"/>
          <w:rFonts w:asciiTheme="majorBidi" w:hAnsiTheme="majorBidi" w:cstheme="majorBidi"/>
          <w:sz w:val="24"/>
          <w:szCs w:val="24"/>
        </w:rPr>
        <w:t xml:space="preserve"> A la </w:t>
      </w:r>
      <w:r w:rsidR="004A6CE8" w:rsidRPr="004A6CE8">
        <w:rPr>
          <w:rStyle w:val="s1"/>
          <w:rFonts w:asciiTheme="majorBidi" w:hAnsiTheme="majorBidi" w:cstheme="majorBidi"/>
          <w:sz w:val="24"/>
          <w:szCs w:val="24"/>
        </w:rPr>
        <w:t xml:space="preserve">démographie ? Au gaspillage ? </w:t>
      </w:r>
      <w:r w:rsidRPr="004A6CE8">
        <w:rPr>
          <w:rStyle w:val="s1"/>
          <w:rFonts w:asciiTheme="majorBidi" w:hAnsiTheme="majorBidi" w:cstheme="majorBidi"/>
          <w:sz w:val="24"/>
          <w:szCs w:val="24"/>
        </w:rPr>
        <w:t xml:space="preserve"> Aux fuites ?</w:t>
      </w:r>
      <w:r w:rsidRPr="004A6CE8">
        <w:rPr>
          <w:rFonts w:asciiTheme="majorBidi" w:hAnsiTheme="majorBidi" w:cstheme="majorBidi"/>
          <w:sz w:val="24"/>
          <w:szCs w:val="24"/>
        </w:rPr>
        <w:t xml:space="preserve"> </w:t>
      </w:r>
      <w:r w:rsidRPr="004A6CE8">
        <w:rPr>
          <w:rStyle w:val="s1"/>
          <w:rFonts w:asciiTheme="majorBidi" w:hAnsiTheme="majorBidi" w:cstheme="majorBidi"/>
          <w:sz w:val="24"/>
          <w:szCs w:val="24"/>
        </w:rPr>
        <w:t>A la mal répartition naturelle des eaux ? A la formation ? A la sensibilisation ? A l’économie ? Aux financements ? etc.  La stratégie nationale de développement du secteur de l’eau en Algérie  a érigé ce  secteur comme l’une des priorités nationales.</w:t>
      </w:r>
    </w:p>
    <w:p w:rsidR="00471366" w:rsidRDefault="00471366" w:rsidP="004A6CE8">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 Les solutions à toutes ses questions </w:t>
      </w:r>
      <w:r w:rsidR="00101988">
        <w:rPr>
          <w:rFonts w:asciiTheme="majorBidi" w:hAnsiTheme="majorBidi" w:cstheme="majorBidi"/>
          <w:sz w:val="24"/>
          <w:szCs w:val="24"/>
        </w:rPr>
        <w:t>résident</w:t>
      </w:r>
      <w:r>
        <w:rPr>
          <w:rFonts w:asciiTheme="majorBidi" w:hAnsiTheme="majorBidi" w:cstheme="majorBidi"/>
          <w:sz w:val="24"/>
          <w:szCs w:val="24"/>
        </w:rPr>
        <w:t xml:space="preserve"> dans </w:t>
      </w:r>
      <w:r w:rsidR="00101988">
        <w:rPr>
          <w:rFonts w:asciiTheme="majorBidi" w:hAnsiTheme="majorBidi" w:cstheme="majorBidi"/>
          <w:sz w:val="24"/>
          <w:szCs w:val="24"/>
        </w:rPr>
        <w:t xml:space="preserve">la recherche scientifique </w:t>
      </w:r>
      <w:r>
        <w:rPr>
          <w:rFonts w:asciiTheme="majorBidi" w:hAnsiTheme="majorBidi" w:cstheme="majorBidi"/>
          <w:sz w:val="24"/>
          <w:szCs w:val="24"/>
        </w:rPr>
        <w:t xml:space="preserve"> Les </w:t>
      </w:r>
      <w:r w:rsidRPr="00522011">
        <w:rPr>
          <w:rFonts w:asciiTheme="majorBidi" w:hAnsiTheme="majorBidi" w:cstheme="majorBidi"/>
          <w:sz w:val="24"/>
          <w:szCs w:val="24"/>
        </w:rPr>
        <w:t>nouvelles technologies peuvent offrir des solutions à toutes les étapes du cycle de l’eau</w:t>
      </w:r>
      <w:r>
        <w:rPr>
          <w:rFonts w:asciiTheme="majorBidi" w:hAnsiTheme="majorBidi" w:cstheme="majorBidi"/>
          <w:sz w:val="24"/>
          <w:szCs w:val="24"/>
        </w:rPr>
        <w:t xml:space="preserve">. </w:t>
      </w:r>
      <w:r w:rsidR="009C3814">
        <w:rPr>
          <w:rFonts w:asciiTheme="majorBidi" w:hAnsiTheme="majorBidi" w:cstheme="majorBidi"/>
          <w:sz w:val="24"/>
          <w:szCs w:val="24"/>
        </w:rPr>
        <w:t xml:space="preserve">Dans ce </w:t>
      </w:r>
      <w:r w:rsidR="004A6CE8">
        <w:rPr>
          <w:rFonts w:asciiTheme="majorBidi" w:hAnsiTheme="majorBidi" w:cstheme="majorBidi"/>
          <w:sz w:val="24"/>
          <w:szCs w:val="24"/>
        </w:rPr>
        <w:t>contexte</w:t>
      </w:r>
      <w:r w:rsidR="009C3814">
        <w:rPr>
          <w:rFonts w:asciiTheme="majorBidi" w:hAnsiTheme="majorBidi" w:cstheme="majorBidi"/>
          <w:sz w:val="24"/>
          <w:szCs w:val="24"/>
        </w:rPr>
        <w:t>, l’Agence nationale de Gestion Intégrée des Ressources en Eau (AGIRE) sous tutelle du Ministère des Ressources en Eau</w:t>
      </w:r>
      <w:r w:rsidR="00A12A37">
        <w:rPr>
          <w:rFonts w:asciiTheme="majorBidi" w:hAnsiTheme="majorBidi" w:cstheme="majorBidi"/>
          <w:sz w:val="24"/>
          <w:szCs w:val="24"/>
        </w:rPr>
        <w:t xml:space="preserve"> e</w:t>
      </w:r>
      <w:r w:rsidR="00A12A37" w:rsidRPr="00A12A37">
        <w:rPr>
          <w:rFonts w:asciiTheme="majorBidi" w:hAnsiTheme="majorBidi" w:cstheme="majorBidi"/>
          <w:sz w:val="24"/>
          <w:szCs w:val="24"/>
        </w:rPr>
        <w:t>t la sécurité hydrique</w:t>
      </w:r>
      <w:r w:rsidR="00A12A37">
        <w:rPr>
          <w:rFonts w:asciiTheme="majorBidi" w:hAnsiTheme="majorBidi" w:cstheme="majorBidi"/>
          <w:sz w:val="24"/>
          <w:szCs w:val="24"/>
        </w:rPr>
        <w:t>,</w:t>
      </w:r>
      <w:r w:rsidR="009C3814">
        <w:rPr>
          <w:rFonts w:asciiTheme="majorBidi" w:hAnsiTheme="majorBidi" w:cstheme="majorBidi"/>
          <w:sz w:val="24"/>
          <w:szCs w:val="24"/>
        </w:rPr>
        <w:t xml:space="preserve"> en partenariat avec l’Agence Nationale de Valorisation des Résultats de la Recherche et du Développement Technologique (ANVREDET), et l’Agence Thématique de Recherche en Science et Technologie (ATRST), lance un concours national du meilleur projet de recherche sous le thème : </w:t>
      </w:r>
      <w:r w:rsidR="009C3814" w:rsidRPr="009C3814">
        <w:rPr>
          <w:rFonts w:asciiTheme="majorBidi" w:hAnsiTheme="majorBidi" w:cstheme="majorBidi"/>
          <w:b/>
          <w:bCs/>
          <w:sz w:val="24"/>
          <w:szCs w:val="24"/>
        </w:rPr>
        <w:t xml:space="preserve">« La recherche </w:t>
      </w:r>
      <w:r w:rsidR="009C3814" w:rsidRPr="000029AC">
        <w:rPr>
          <w:rFonts w:asciiTheme="majorBidi" w:hAnsiTheme="majorBidi" w:cstheme="majorBidi"/>
          <w:sz w:val="24"/>
          <w:szCs w:val="24"/>
        </w:rPr>
        <w:t xml:space="preserve">scientifique au service de l’eau » </w:t>
      </w:r>
    </w:p>
    <w:p w:rsidR="00D75EC5" w:rsidRPr="000029AC" w:rsidRDefault="00D75EC5" w:rsidP="00D75EC5">
      <w:pPr>
        <w:spacing w:line="360" w:lineRule="auto"/>
        <w:ind w:firstLine="708"/>
        <w:jc w:val="both"/>
        <w:rPr>
          <w:rFonts w:asciiTheme="majorBidi" w:hAnsiTheme="majorBidi" w:cstheme="majorBidi"/>
          <w:sz w:val="24"/>
          <w:szCs w:val="24"/>
        </w:rPr>
      </w:pPr>
      <w:r w:rsidRPr="000029AC">
        <w:rPr>
          <w:rFonts w:asciiTheme="majorBidi" w:hAnsiTheme="majorBidi" w:cstheme="majorBidi"/>
          <w:sz w:val="24"/>
          <w:szCs w:val="24"/>
        </w:rPr>
        <w:t xml:space="preserve">Afin de mener à bien cette mission, un planning du déroulement du dit concours est établi et </w:t>
      </w:r>
      <w:r w:rsidR="00E66D73" w:rsidRPr="000029AC">
        <w:rPr>
          <w:rFonts w:asciiTheme="majorBidi" w:hAnsiTheme="majorBidi" w:cstheme="majorBidi"/>
          <w:sz w:val="24"/>
          <w:szCs w:val="24"/>
        </w:rPr>
        <w:t>consistes en</w:t>
      </w:r>
      <w:r w:rsidRPr="000029AC">
        <w:rPr>
          <w:rFonts w:asciiTheme="majorBidi" w:hAnsiTheme="majorBidi" w:cstheme="majorBidi"/>
          <w:sz w:val="24"/>
          <w:szCs w:val="24"/>
        </w:rPr>
        <w:t> :</w:t>
      </w:r>
    </w:p>
    <w:p w:rsidR="00D75EC5" w:rsidRDefault="00D75EC5" w:rsidP="00D75EC5">
      <w:pPr>
        <w:spacing w:line="360" w:lineRule="auto"/>
        <w:ind w:firstLine="708"/>
        <w:jc w:val="both"/>
        <w:rPr>
          <w:rFonts w:asciiTheme="majorBidi" w:hAnsiTheme="majorBidi" w:cstheme="majorBidi"/>
          <w:b/>
          <w:bCs/>
          <w:sz w:val="24"/>
          <w:szCs w:val="24"/>
        </w:rPr>
      </w:pPr>
    </w:p>
    <w:p w:rsidR="00D75EC5" w:rsidRDefault="00D75EC5" w:rsidP="00D75EC5">
      <w:pPr>
        <w:spacing w:line="360" w:lineRule="auto"/>
        <w:ind w:firstLine="708"/>
        <w:jc w:val="both"/>
        <w:rPr>
          <w:rFonts w:asciiTheme="majorBidi" w:hAnsiTheme="majorBidi" w:cstheme="majorBidi"/>
          <w:b/>
          <w:bCs/>
          <w:sz w:val="24"/>
          <w:szCs w:val="24"/>
        </w:rPr>
      </w:pPr>
    </w:p>
    <w:p w:rsidR="00E66D73" w:rsidRPr="00E66D73" w:rsidRDefault="00E66D73" w:rsidP="00D75EC5">
      <w:pPr>
        <w:spacing w:line="360" w:lineRule="auto"/>
        <w:ind w:firstLine="708"/>
        <w:jc w:val="both"/>
        <w:rPr>
          <w:rFonts w:asciiTheme="majorBidi" w:hAnsiTheme="majorBidi" w:cstheme="majorBidi"/>
          <w:b/>
          <w:bCs/>
          <w:sz w:val="24"/>
          <w:szCs w:val="24"/>
          <w:u w:val="single"/>
        </w:rPr>
      </w:pPr>
      <w:r w:rsidRPr="00E66D73">
        <w:rPr>
          <w:rFonts w:asciiTheme="majorBidi" w:hAnsiTheme="majorBidi" w:cstheme="majorBidi"/>
          <w:b/>
          <w:bCs/>
          <w:sz w:val="24"/>
          <w:szCs w:val="24"/>
          <w:u w:val="single"/>
        </w:rPr>
        <w:lastRenderedPageBreak/>
        <w:t>Tableau des dates importantes</w:t>
      </w:r>
    </w:p>
    <w:tbl>
      <w:tblPr>
        <w:tblStyle w:val="Grilledutableau"/>
        <w:tblW w:w="10774" w:type="dxa"/>
        <w:tblInd w:w="-601" w:type="dxa"/>
        <w:tblLook w:val="04A0"/>
      </w:tblPr>
      <w:tblGrid>
        <w:gridCol w:w="567"/>
        <w:gridCol w:w="4111"/>
        <w:gridCol w:w="3686"/>
        <w:gridCol w:w="2410"/>
      </w:tblGrid>
      <w:tr w:rsidR="00D75EC5" w:rsidTr="00E66D73">
        <w:tc>
          <w:tcPr>
            <w:tcW w:w="567" w:type="dxa"/>
          </w:tcPr>
          <w:p w:rsidR="00D75EC5" w:rsidRDefault="00D75EC5" w:rsidP="00D75EC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N°</w:t>
            </w:r>
          </w:p>
        </w:tc>
        <w:tc>
          <w:tcPr>
            <w:tcW w:w="4111" w:type="dxa"/>
          </w:tcPr>
          <w:p w:rsidR="00D75EC5" w:rsidRDefault="00D75EC5" w:rsidP="00D75EC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Date</w:t>
            </w:r>
          </w:p>
        </w:tc>
        <w:tc>
          <w:tcPr>
            <w:tcW w:w="3686" w:type="dxa"/>
          </w:tcPr>
          <w:p w:rsidR="00D75EC5" w:rsidRDefault="00D75EC5" w:rsidP="00D75EC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Etape</w:t>
            </w:r>
          </w:p>
        </w:tc>
        <w:tc>
          <w:tcPr>
            <w:tcW w:w="2410" w:type="dxa"/>
          </w:tcPr>
          <w:p w:rsidR="00D75EC5" w:rsidRDefault="00D75EC5" w:rsidP="00D75EC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Observation</w:t>
            </w:r>
          </w:p>
        </w:tc>
      </w:tr>
      <w:tr w:rsidR="00D75EC5" w:rsidTr="00E66D73">
        <w:tc>
          <w:tcPr>
            <w:tcW w:w="567" w:type="dxa"/>
          </w:tcPr>
          <w:p w:rsidR="00D75EC5" w:rsidRPr="00D75EC5" w:rsidRDefault="00D75EC5" w:rsidP="00D75EC5">
            <w:pPr>
              <w:spacing w:line="360" w:lineRule="auto"/>
              <w:jc w:val="both"/>
              <w:rPr>
                <w:rFonts w:asciiTheme="majorBidi" w:hAnsiTheme="majorBidi" w:cstheme="majorBidi"/>
                <w:sz w:val="24"/>
                <w:szCs w:val="24"/>
              </w:rPr>
            </w:pPr>
            <w:r w:rsidRPr="00D75EC5">
              <w:rPr>
                <w:rFonts w:asciiTheme="majorBidi" w:hAnsiTheme="majorBidi" w:cstheme="majorBidi"/>
                <w:sz w:val="24"/>
                <w:szCs w:val="24"/>
              </w:rPr>
              <w:t>01</w:t>
            </w:r>
          </w:p>
        </w:tc>
        <w:tc>
          <w:tcPr>
            <w:tcW w:w="4111" w:type="dxa"/>
          </w:tcPr>
          <w:p w:rsidR="00D75EC5" w:rsidRPr="00D75EC5" w:rsidRDefault="0031050F" w:rsidP="0031050F">
            <w:pPr>
              <w:spacing w:line="360" w:lineRule="auto"/>
              <w:jc w:val="both"/>
              <w:rPr>
                <w:rFonts w:asciiTheme="majorBidi" w:hAnsiTheme="majorBidi" w:cstheme="majorBidi"/>
                <w:sz w:val="24"/>
                <w:szCs w:val="24"/>
              </w:rPr>
            </w:pPr>
            <w:r>
              <w:rPr>
                <w:rFonts w:asciiTheme="majorBidi" w:hAnsiTheme="majorBidi" w:cstheme="majorBidi"/>
                <w:sz w:val="24"/>
                <w:szCs w:val="24"/>
              </w:rPr>
              <w:t>Lundi</w:t>
            </w:r>
            <w:r w:rsidR="00D75EC5" w:rsidRPr="00D75EC5">
              <w:rPr>
                <w:rFonts w:asciiTheme="majorBidi" w:hAnsiTheme="majorBidi" w:cstheme="majorBidi"/>
                <w:sz w:val="24"/>
                <w:szCs w:val="24"/>
              </w:rPr>
              <w:t xml:space="preserve"> 1</w:t>
            </w:r>
            <w:r>
              <w:rPr>
                <w:rFonts w:asciiTheme="majorBidi" w:hAnsiTheme="majorBidi" w:cstheme="majorBidi"/>
                <w:sz w:val="24"/>
                <w:szCs w:val="24"/>
              </w:rPr>
              <w:t>9</w:t>
            </w:r>
            <w:r w:rsidR="00D75EC5" w:rsidRPr="00D75EC5">
              <w:rPr>
                <w:rFonts w:asciiTheme="majorBidi" w:hAnsiTheme="majorBidi" w:cstheme="majorBidi"/>
                <w:sz w:val="24"/>
                <w:szCs w:val="24"/>
              </w:rPr>
              <w:t xml:space="preserve"> Juillet 2021 </w:t>
            </w:r>
          </w:p>
        </w:tc>
        <w:tc>
          <w:tcPr>
            <w:tcW w:w="3686" w:type="dxa"/>
          </w:tcPr>
          <w:p w:rsidR="00D75EC5" w:rsidRPr="00D75EC5" w:rsidRDefault="00D75EC5" w:rsidP="003C1257">
            <w:pPr>
              <w:spacing w:line="360" w:lineRule="auto"/>
              <w:rPr>
                <w:rFonts w:asciiTheme="majorBidi" w:hAnsiTheme="majorBidi" w:cstheme="majorBidi"/>
                <w:sz w:val="24"/>
                <w:szCs w:val="24"/>
              </w:rPr>
            </w:pPr>
            <w:r w:rsidRPr="00D75EC5">
              <w:rPr>
                <w:rFonts w:asciiTheme="majorBidi" w:hAnsiTheme="majorBidi" w:cstheme="majorBidi"/>
                <w:sz w:val="24"/>
                <w:szCs w:val="24"/>
              </w:rPr>
              <w:t>Lancement du concours</w:t>
            </w:r>
          </w:p>
        </w:tc>
        <w:tc>
          <w:tcPr>
            <w:tcW w:w="2410" w:type="dxa"/>
          </w:tcPr>
          <w:p w:rsidR="00D75EC5" w:rsidRDefault="00D75EC5" w:rsidP="00D75EC5">
            <w:pPr>
              <w:spacing w:line="360" w:lineRule="auto"/>
              <w:jc w:val="both"/>
              <w:rPr>
                <w:rFonts w:asciiTheme="majorBidi" w:hAnsiTheme="majorBidi" w:cstheme="majorBidi"/>
                <w:b/>
                <w:bCs/>
                <w:sz w:val="24"/>
                <w:szCs w:val="24"/>
              </w:rPr>
            </w:pPr>
          </w:p>
        </w:tc>
      </w:tr>
      <w:tr w:rsidR="00D75EC5" w:rsidTr="00E66D73">
        <w:tc>
          <w:tcPr>
            <w:tcW w:w="567" w:type="dxa"/>
          </w:tcPr>
          <w:p w:rsidR="00D75EC5" w:rsidRPr="00D75EC5" w:rsidRDefault="00D75EC5" w:rsidP="00D75EC5">
            <w:pPr>
              <w:spacing w:line="360" w:lineRule="auto"/>
              <w:jc w:val="both"/>
              <w:rPr>
                <w:rFonts w:asciiTheme="majorBidi" w:hAnsiTheme="majorBidi" w:cstheme="majorBidi"/>
                <w:sz w:val="24"/>
                <w:szCs w:val="24"/>
              </w:rPr>
            </w:pPr>
            <w:r w:rsidRPr="00D75EC5">
              <w:rPr>
                <w:rFonts w:asciiTheme="majorBidi" w:hAnsiTheme="majorBidi" w:cstheme="majorBidi"/>
                <w:sz w:val="24"/>
                <w:szCs w:val="24"/>
              </w:rPr>
              <w:t>02</w:t>
            </w:r>
          </w:p>
        </w:tc>
        <w:tc>
          <w:tcPr>
            <w:tcW w:w="4111" w:type="dxa"/>
          </w:tcPr>
          <w:p w:rsidR="00D75EC5" w:rsidRPr="00D75EC5" w:rsidRDefault="00D75EC5" w:rsidP="00D75EC5">
            <w:pPr>
              <w:spacing w:line="360" w:lineRule="auto"/>
              <w:jc w:val="both"/>
              <w:rPr>
                <w:rFonts w:asciiTheme="majorBidi" w:hAnsiTheme="majorBidi" w:cstheme="majorBidi"/>
                <w:sz w:val="24"/>
                <w:szCs w:val="24"/>
              </w:rPr>
            </w:pPr>
            <w:r w:rsidRPr="00D75EC5">
              <w:rPr>
                <w:rFonts w:asciiTheme="majorBidi" w:hAnsiTheme="majorBidi" w:cstheme="majorBidi"/>
                <w:sz w:val="24"/>
                <w:szCs w:val="24"/>
              </w:rPr>
              <w:t xml:space="preserve">Samedi 28 Aout 2021        </w:t>
            </w:r>
          </w:p>
        </w:tc>
        <w:tc>
          <w:tcPr>
            <w:tcW w:w="3686" w:type="dxa"/>
          </w:tcPr>
          <w:p w:rsidR="00D75EC5" w:rsidRDefault="00D75EC5" w:rsidP="003C1257">
            <w:pPr>
              <w:spacing w:line="360" w:lineRule="auto"/>
              <w:rPr>
                <w:rFonts w:asciiTheme="majorBidi" w:hAnsiTheme="majorBidi" w:cstheme="majorBidi"/>
                <w:b/>
                <w:bCs/>
                <w:sz w:val="24"/>
                <w:szCs w:val="24"/>
              </w:rPr>
            </w:pPr>
            <w:r w:rsidRPr="00D75EC5">
              <w:rPr>
                <w:rFonts w:asciiTheme="majorBidi" w:hAnsiTheme="majorBidi" w:cstheme="majorBidi"/>
                <w:sz w:val="24"/>
                <w:szCs w:val="24"/>
              </w:rPr>
              <w:t>Clôture de dépôt de soumission</w:t>
            </w:r>
          </w:p>
        </w:tc>
        <w:tc>
          <w:tcPr>
            <w:tcW w:w="2410" w:type="dxa"/>
          </w:tcPr>
          <w:p w:rsidR="00D75EC5" w:rsidRDefault="00D75EC5" w:rsidP="00D75EC5">
            <w:pPr>
              <w:spacing w:line="360" w:lineRule="auto"/>
              <w:jc w:val="both"/>
              <w:rPr>
                <w:rFonts w:asciiTheme="majorBidi" w:hAnsiTheme="majorBidi" w:cstheme="majorBidi"/>
                <w:b/>
                <w:bCs/>
                <w:sz w:val="24"/>
                <w:szCs w:val="24"/>
              </w:rPr>
            </w:pPr>
          </w:p>
        </w:tc>
      </w:tr>
      <w:tr w:rsidR="00D75EC5" w:rsidTr="00E66D73">
        <w:tc>
          <w:tcPr>
            <w:tcW w:w="567" w:type="dxa"/>
          </w:tcPr>
          <w:p w:rsidR="00D75EC5" w:rsidRPr="00D75EC5" w:rsidRDefault="00D75EC5" w:rsidP="00D75EC5">
            <w:pPr>
              <w:spacing w:line="360" w:lineRule="auto"/>
              <w:jc w:val="both"/>
              <w:rPr>
                <w:rFonts w:asciiTheme="majorBidi" w:hAnsiTheme="majorBidi" w:cstheme="majorBidi"/>
                <w:sz w:val="24"/>
                <w:szCs w:val="24"/>
              </w:rPr>
            </w:pPr>
            <w:r w:rsidRPr="00D75EC5">
              <w:rPr>
                <w:rFonts w:asciiTheme="majorBidi" w:hAnsiTheme="majorBidi" w:cstheme="majorBidi"/>
                <w:sz w:val="24"/>
                <w:szCs w:val="24"/>
              </w:rPr>
              <w:t>03</w:t>
            </w:r>
          </w:p>
        </w:tc>
        <w:tc>
          <w:tcPr>
            <w:tcW w:w="4111" w:type="dxa"/>
          </w:tcPr>
          <w:p w:rsidR="00D75EC5" w:rsidRPr="00D75EC5" w:rsidRDefault="00D75EC5" w:rsidP="00D75EC5">
            <w:pPr>
              <w:spacing w:line="360" w:lineRule="auto"/>
              <w:jc w:val="both"/>
              <w:rPr>
                <w:rFonts w:asciiTheme="majorBidi" w:hAnsiTheme="majorBidi" w:cstheme="majorBidi"/>
                <w:sz w:val="24"/>
                <w:szCs w:val="24"/>
              </w:rPr>
            </w:pPr>
            <w:r w:rsidRPr="00D75EC5">
              <w:rPr>
                <w:rFonts w:asciiTheme="majorBidi" w:hAnsiTheme="majorBidi" w:cstheme="majorBidi"/>
                <w:sz w:val="24"/>
                <w:szCs w:val="24"/>
              </w:rPr>
              <w:t>Dimanche 29 Aout 2021</w:t>
            </w:r>
          </w:p>
        </w:tc>
        <w:tc>
          <w:tcPr>
            <w:tcW w:w="3686" w:type="dxa"/>
          </w:tcPr>
          <w:p w:rsidR="00D75EC5" w:rsidRPr="00D75EC5" w:rsidRDefault="00D75EC5" w:rsidP="003C1257">
            <w:pPr>
              <w:spacing w:line="360" w:lineRule="auto"/>
              <w:rPr>
                <w:rFonts w:asciiTheme="majorBidi" w:hAnsiTheme="majorBidi" w:cstheme="majorBidi"/>
                <w:sz w:val="24"/>
                <w:szCs w:val="24"/>
              </w:rPr>
            </w:pPr>
            <w:r w:rsidRPr="00D75EC5">
              <w:rPr>
                <w:rFonts w:asciiTheme="majorBidi" w:hAnsiTheme="majorBidi" w:cstheme="majorBidi"/>
                <w:sz w:val="24"/>
                <w:szCs w:val="24"/>
              </w:rPr>
              <w:t>Présélection en interne</w:t>
            </w:r>
          </w:p>
        </w:tc>
        <w:tc>
          <w:tcPr>
            <w:tcW w:w="2410" w:type="dxa"/>
          </w:tcPr>
          <w:p w:rsidR="00D75EC5" w:rsidRDefault="00D75EC5" w:rsidP="00D75EC5">
            <w:pPr>
              <w:spacing w:line="360" w:lineRule="auto"/>
              <w:jc w:val="both"/>
              <w:rPr>
                <w:rFonts w:asciiTheme="majorBidi" w:hAnsiTheme="majorBidi" w:cstheme="majorBidi"/>
                <w:b/>
                <w:bCs/>
                <w:sz w:val="24"/>
                <w:szCs w:val="24"/>
              </w:rPr>
            </w:pPr>
          </w:p>
        </w:tc>
      </w:tr>
      <w:tr w:rsidR="00D75EC5" w:rsidTr="00E66D73">
        <w:tc>
          <w:tcPr>
            <w:tcW w:w="567" w:type="dxa"/>
          </w:tcPr>
          <w:p w:rsidR="00D75EC5" w:rsidRPr="003C1257" w:rsidRDefault="00D75EC5" w:rsidP="00D75EC5">
            <w:pPr>
              <w:spacing w:line="360" w:lineRule="auto"/>
              <w:jc w:val="both"/>
              <w:rPr>
                <w:rFonts w:asciiTheme="majorBidi" w:hAnsiTheme="majorBidi" w:cstheme="majorBidi"/>
                <w:sz w:val="24"/>
                <w:szCs w:val="24"/>
              </w:rPr>
            </w:pPr>
            <w:r w:rsidRPr="003C1257">
              <w:rPr>
                <w:rFonts w:asciiTheme="majorBidi" w:hAnsiTheme="majorBidi" w:cstheme="majorBidi"/>
                <w:sz w:val="24"/>
                <w:szCs w:val="24"/>
              </w:rPr>
              <w:t>04</w:t>
            </w:r>
          </w:p>
        </w:tc>
        <w:tc>
          <w:tcPr>
            <w:tcW w:w="4111" w:type="dxa"/>
          </w:tcPr>
          <w:p w:rsidR="00D75EC5" w:rsidRPr="003C1257" w:rsidRDefault="00D75EC5" w:rsidP="00D75EC5">
            <w:pPr>
              <w:spacing w:line="360" w:lineRule="auto"/>
              <w:jc w:val="both"/>
              <w:rPr>
                <w:rFonts w:asciiTheme="majorBidi" w:hAnsiTheme="majorBidi" w:cstheme="majorBidi"/>
                <w:sz w:val="24"/>
                <w:szCs w:val="24"/>
              </w:rPr>
            </w:pPr>
            <w:r w:rsidRPr="003C1257">
              <w:rPr>
                <w:rFonts w:asciiTheme="majorBidi" w:hAnsiTheme="majorBidi" w:cstheme="majorBidi"/>
                <w:sz w:val="24"/>
                <w:szCs w:val="24"/>
              </w:rPr>
              <w:t>Lundi 30 Aout 2021</w:t>
            </w:r>
          </w:p>
        </w:tc>
        <w:tc>
          <w:tcPr>
            <w:tcW w:w="3686" w:type="dxa"/>
          </w:tcPr>
          <w:p w:rsidR="00D75EC5" w:rsidRPr="003C1257" w:rsidRDefault="003C1257" w:rsidP="003C1257">
            <w:pPr>
              <w:spacing w:line="360" w:lineRule="auto"/>
              <w:rPr>
                <w:rFonts w:asciiTheme="majorBidi" w:hAnsiTheme="majorBidi" w:cstheme="majorBidi"/>
                <w:sz w:val="24"/>
                <w:szCs w:val="24"/>
              </w:rPr>
            </w:pPr>
            <w:r>
              <w:rPr>
                <w:rFonts w:asciiTheme="majorBidi" w:hAnsiTheme="majorBidi" w:cstheme="majorBidi"/>
                <w:sz w:val="24"/>
                <w:szCs w:val="24"/>
              </w:rPr>
              <w:t xml:space="preserve">Informé les présélectionnés </w:t>
            </w:r>
            <w:r w:rsidRPr="003C1257">
              <w:rPr>
                <w:rFonts w:asciiTheme="majorBidi" w:hAnsiTheme="majorBidi" w:cstheme="majorBidi"/>
                <w:sz w:val="24"/>
                <w:szCs w:val="24"/>
              </w:rPr>
              <w:t>par mail</w:t>
            </w:r>
          </w:p>
        </w:tc>
        <w:tc>
          <w:tcPr>
            <w:tcW w:w="2410" w:type="dxa"/>
          </w:tcPr>
          <w:p w:rsidR="00D75EC5" w:rsidRDefault="00D75EC5" w:rsidP="00D75EC5">
            <w:pPr>
              <w:spacing w:line="360" w:lineRule="auto"/>
              <w:jc w:val="both"/>
              <w:rPr>
                <w:rFonts w:asciiTheme="majorBidi" w:hAnsiTheme="majorBidi" w:cstheme="majorBidi"/>
                <w:b/>
                <w:bCs/>
                <w:sz w:val="24"/>
                <w:szCs w:val="24"/>
              </w:rPr>
            </w:pPr>
          </w:p>
        </w:tc>
      </w:tr>
      <w:tr w:rsidR="00D75EC5" w:rsidTr="00E66D73">
        <w:tc>
          <w:tcPr>
            <w:tcW w:w="567" w:type="dxa"/>
          </w:tcPr>
          <w:p w:rsidR="00D75EC5" w:rsidRPr="003C1257" w:rsidRDefault="003C1257" w:rsidP="00D75EC5">
            <w:pPr>
              <w:spacing w:line="360" w:lineRule="auto"/>
              <w:jc w:val="both"/>
              <w:rPr>
                <w:rFonts w:asciiTheme="majorBidi" w:hAnsiTheme="majorBidi" w:cstheme="majorBidi"/>
                <w:sz w:val="24"/>
                <w:szCs w:val="24"/>
              </w:rPr>
            </w:pPr>
            <w:r>
              <w:rPr>
                <w:rFonts w:asciiTheme="majorBidi" w:hAnsiTheme="majorBidi" w:cstheme="majorBidi"/>
                <w:sz w:val="24"/>
                <w:szCs w:val="24"/>
              </w:rPr>
              <w:t>05</w:t>
            </w:r>
          </w:p>
        </w:tc>
        <w:tc>
          <w:tcPr>
            <w:tcW w:w="4111" w:type="dxa"/>
          </w:tcPr>
          <w:p w:rsidR="00D75EC5" w:rsidRPr="003C1257" w:rsidRDefault="003C1257" w:rsidP="00D75EC5">
            <w:pPr>
              <w:spacing w:line="360" w:lineRule="auto"/>
              <w:jc w:val="both"/>
              <w:rPr>
                <w:rFonts w:asciiTheme="majorBidi" w:hAnsiTheme="majorBidi" w:cstheme="majorBidi"/>
                <w:sz w:val="24"/>
                <w:szCs w:val="24"/>
              </w:rPr>
            </w:pPr>
            <w:r>
              <w:rPr>
                <w:rFonts w:asciiTheme="majorBidi" w:hAnsiTheme="majorBidi" w:cstheme="majorBidi"/>
                <w:sz w:val="24"/>
                <w:szCs w:val="24"/>
              </w:rPr>
              <w:t>Mercredi 01 septembre 2021</w:t>
            </w:r>
          </w:p>
        </w:tc>
        <w:tc>
          <w:tcPr>
            <w:tcW w:w="3686" w:type="dxa"/>
          </w:tcPr>
          <w:p w:rsidR="00D75EC5" w:rsidRPr="003C1257" w:rsidRDefault="003C1257" w:rsidP="003C1257">
            <w:pPr>
              <w:spacing w:line="360" w:lineRule="auto"/>
              <w:rPr>
                <w:rFonts w:asciiTheme="majorBidi" w:hAnsiTheme="majorBidi" w:cstheme="majorBidi"/>
                <w:sz w:val="24"/>
                <w:szCs w:val="24"/>
              </w:rPr>
            </w:pPr>
            <w:r>
              <w:rPr>
                <w:rFonts w:asciiTheme="majorBidi" w:hAnsiTheme="majorBidi" w:cstheme="majorBidi"/>
                <w:sz w:val="24"/>
                <w:szCs w:val="24"/>
              </w:rPr>
              <w:t>Séance en ligne avec les présélectionnés pour préparer leurs communication (pitch)</w:t>
            </w:r>
          </w:p>
        </w:tc>
        <w:tc>
          <w:tcPr>
            <w:tcW w:w="2410" w:type="dxa"/>
          </w:tcPr>
          <w:p w:rsidR="00D75EC5" w:rsidRPr="003C1257" w:rsidRDefault="003C1257" w:rsidP="003C1257">
            <w:pPr>
              <w:spacing w:line="360" w:lineRule="auto"/>
              <w:rPr>
                <w:rFonts w:asciiTheme="majorBidi" w:hAnsiTheme="majorBidi" w:cstheme="majorBidi"/>
                <w:sz w:val="24"/>
                <w:szCs w:val="24"/>
              </w:rPr>
            </w:pPr>
            <w:r w:rsidRPr="003C1257">
              <w:rPr>
                <w:rFonts w:asciiTheme="majorBidi" w:hAnsiTheme="majorBidi" w:cstheme="majorBidi"/>
                <w:sz w:val="24"/>
                <w:szCs w:val="24"/>
              </w:rPr>
              <w:t>Préparation par rapport aux critères de sélection</w:t>
            </w:r>
          </w:p>
        </w:tc>
      </w:tr>
      <w:tr w:rsidR="00D75EC5" w:rsidTr="00E66D73">
        <w:tc>
          <w:tcPr>
            <w:tcW w:w="567" w:type="dxa"/>
          </w:tcPr>
          <w:p w:rsidR="00D75EC5" w:rsidRPr="003C1257" w:rsidRDefault="003C1257" w:rsidP="00D75EC5">
            <w:pPr>
              <w:spacing w:line="360" w:lineRule="auto"/>
              <w:jc w:val="both"/>
              <w:rPr>
                <w:rFonts w:asciiTheme="majorBidi" w:hAnsiTheme="majorBidi" w:cstheme="majorBidi"/>
                <w:sz w:val="24"/>
                <w:szCs w:val="24"/>
              </w:rPr>
            </w:pPr>
            <w:r w:rsidRPr="003C1257">
              <w:rPr>
                <w:rFonts w:asciiTheme="majorBidi" w:hAnsiTheme="majorBidi" w:cstheme="majorBidi"/>
                <w:sz w:val="24"/>
                <w:szCs w:val="24"/>
              </w:rPr>
              <w:t>06</w:t>
            </w:r>
          </w:p>
        </w:tc>
        <w:tc>
          <w:tcPr>
            <w:tcW w:w="4111" w:type="dxa"/>
          </w:tcPr>
          <w:p w:rsidR="00D75EC5" w:rsidRPr="003C1257" w:rsidRDefault="003C1257" w:rsidP="00D75EC5">
            <w:pPr>
              <w:spacing w:line="360" w:lineRule="auto"/>
              <w:jc w:val="both"/>
              <w:rPr>
                <w:rFonts w:asciiTheme="majorBidi" w:hAnsiTheme="majorBidi" w:cstheme="majorBidi"/>
                <w:sz w:val="24"/>
                <w:szCs w:val="24"/>
              </w:rPr>
            </w:pPr>
            <w:r w:rsidRPr="003C1257">
              <w:rPr>
                <w:rFonts w:asciiTheme="majorBidi" w:hAnsiTheme="majorBidi" w:cstheme="majorBidi"/>
                <w:sz w:val="24"/>
                <w:szCs w:val="24"/>
              </w:rPr>
              <w:t>Dimanche 05 septembre 2021</w:t>
            </w:r>
          </w:p>
        </w:tc>
        <w:tc>
          <w:tcPr>
            <w:tcW w:w="3686" w:type="dxa"/>
          </w:tcPr>
          <w:p w:rsidR="003C1257" w:rsidRPr="003C1257" w:rsidRDefault="003C1257" w:rsidP="00E66D73">
            <w:pPr>
              <w:rPr>
                <w:rFonts w:ascii="Times New Roman" w:eastAsia="Times New Roman" w:hAnsi="Times New Roman" w:cs="Times New Roman"/>
                <w:sz w:val="24"/>
                <w:szCs w:val="24"/>
              </w:rPr>
            </w:pPr>
            <w:r w:rsidRPr="003C1257">
              <w:rPr>
                <w:rFonts w:ascii="Times New Roman" w:eastAsia="Times New Roman" w:hAnsi="Times New Roman" w:cs="Times New Roman"/>
                <w:sz w:val="24"/>
                <w:szCs w:val="24"/>
              </w:rPr>
              <w:t>Sélection avec membre de jury (</w:t>
            </w:r>
            <w:r w:rsidR="00E66D73">
              <w:rPr>
                <w:rFonts w:ascii="Times New Roman" w:eastAsia="Times New Roman" w:hAnsi="Times New Roman" w:cs="Times New Roman"/>
                <w:sz w:val="24"/>
                <w:szCs w:val="24"/>
              </w:rPr>
              <w:t>ANVREDET</w:t>
            </w:r>
            <w:r w:rsidRPr="003C1257">
              <w:rPr>
                <w:rFonts w:ascii="Times New Roman" w:eastAsia="Times New Roman" w:hAnsi="Times New Roman" w:cs="Times New Roman"/>
                <w:sz w:val="24"/>
                <w:szCs w:val="24"/>
              </w:rPr>
              <w:t xml:space="preserve">t, </w:t>
            </w:r>
            <w:r w:rsidR="000029AC">
              <w:rPr>
                <w:rFonts w:ascii="Times New Roman" w:eastAsia="Times New Roman" w:hAnsi="Times New Roman" w:cs="Times New Roman"/>
                <w:sz w:val="24"/>
                <w:szCs w:val="24"/>
              </w:rPr>
              <w:t xml:space="preserve">AGIRE, ATRST, INAPI, Représentant du </w:t>
            </w:r>
            <w:r w:rsidR="00DD2B32">
              <w:rPr>
                <w:rFonts w:ascii="Times New Roman" w:eastAsia="Times New Roman" w:hAnsi="Times New Roman" w:cs="Times New Roman"/>
                <w:sz w:val="24"/>
                <w:szCs w:val="24"/>
              </w:rPr>
              <w:t>MRE</w:t>
            </w:r>
            <w:r w:rsidR="00E66D73" w:rsidRPr="003C1257">
              <w:rPr>
                <w:rFonts w:ascii="Times New Roman" w:eastAsia="Times New Roman" w:hAnsi="Times New Roman" w:cs="Times New Roman"/>
                <w:sz w:val="24"/>
                <w:szCs w:val="24"/>
              </w:rPr>
              <w:t>) en ligne</w:t>
            </w:r>
          </w:p>
          <w:p w:rsidR="003C1257" w:rsidRPr="003C1257" w:rsidRDefault="003C1257" w:rsidP="003C1257">
            <w:pPr>
              <w:rPr>
                <w:rFonts w:ascii="Times New Roman" w:eastAsia="Times New Roman" w:hAnsi="Times New Roman" w:cs="Times New Roman"/>
                <w:sz w:val="24"/>
                <w:szCs w:val="24"/>
              </w:rPr>
            </w:pPr>
          </w:p>
          <w:p w:rsidR="00D75EC5" w:rsidRDefault="00D75EC5" w:rsidP="00D75EC5">
            <w:pPr>
              <w:spacing w:line="360" w:lineRule="auto"/>
              <w:jc w:val="both"/>
              <w:rPr>
                <w:rFonts w:asciiTheme="majorBidi" w:hAnsiTheme="majorBidi" w:cstheme="majorBidi"/>
                <w:b/>
                <w:bCs/>
                <w:sz w:val="24"/>
                <w:szCs w:val="24"/>
              </w:rPr>
            </w:pPr>
          </w:p>
        </w:tc>
        <w:tc>
          <w:tcPr>
            <w:tcW w:w="2410" w:type="dxa"/>
          </w:tcPr>
          <w:p w:rsidR="00D75EC5" w:rsidRPr="00E66D73" w:rsidRDefault="00E66D73" w:rsidP="00E66D73">
            <w:pPr>
              <w:spacing w:line="360" w:lineRule="auto"/>
              <w:rPr>
                <w:rFonts w:asciiTheme="majorBidi" w:hAnsiTheme="majorBidi" w:cstheme="majorBidi"/>
                <w:sz w:val="24"/>
                <w:szCs w:val="24"/>
              </w:rPr>
            </w:pPr>
            <w:r w:rsidRPr="00E66D73">
              <w:rPr>
                <w:rFonts w:asciiTheme="majorBidi" w:hAnsiTheme="majorBidi" w:cstheme="majorBidi"/>
                <w:sz w:val="24"/>
                <w:szCs w:val="24"/>
              </w:rPr>
              <w:t>Possibilité d’augmenter le nombre</w:t>
            </w:r>
          </w:p>
        </w:tc>
      </w:tr>
      <w:tr w:rsidR="00D75EC5" w:rsidTr="00E66D73">
        <w:tc>
          <w:tcPr>
            <w:tcW w:w="567" w:type="dxa"/>
          </w:tcPr>
          <w:p w:rsidR="00D75EC5" w:rsidRPr="003C1257" w:rsidRDefault="003C1257" w:rsidP="00D75EC5">
            <w:pPr>
              <w:spacing w:line="360" w:lineRule="auto"/>
              <w:jc w:val="both"/>
              <w:rPr>
                <w:rFonts w:asciiTheme="majorBidi" w:hAnsiTheme="majorBidi" w:cstheme="majorBidi"/>
                <w:sz w:val="24"/>
                <w:szCs w:val="24"/>
              </w:rPr>
            </w:pPr>
            <w:r w:rsidRPr="003C1257">
              <w:rPr>
                <w:rFonts w:asciiTheme="majorBidi" w:hAnsiTheme="majorBidi" w:cstheme="majorBidi"/>
                <w:sz w:val="24"/>
                <w:szCs w:val="24"/>
              </w:rPr>
              <w:t>07</w:t>
            </w:r>
          </w:p>
        </w:tc>
        <w:tc>
          <w:tcPr>
            <w:tcW w:w="4111" w:type="dxa"/>
          </w:tcPr>
          <w:p w:rsidR="00D75EC5" w:rsidRPr="003C1257" w:rsidRDefault="003C1257" w:rsidP="003C1257">
            <w:pPr>
              <w:spacing w:line="360" w:lineRule="auto"/>
              <w:rPr>
                <w:rFonts w:asciiTheme="majorBidi" w:hAnsiTheme="majorBidi" w:cstheme="majorBidi"/>
                <w:sz w:val="24"/>
                <w:szCs w:val="24"/>
              </w:rPr>
            </w:pPr>
            <w:r>
              <w:rPr>
                <w:rFonts w:asciiTheme="majorBidi" w:hAnsiTheme="majorBidi" w:cstheme="majorBidi"/>
                <w:sz w:val="24"/>
                <w:szCs w:val="24"/>
              </w:rPr>
              <w:t>Mardi -Mercredi 07-08/sept</w:t>
            </w:r>
            <w:r w:rsidRPr="003C1257">
              <w:rPr>
                <w:rFonts w:asciiTheme="majorBidi" w:hAnsiTheme="majorBidi" w:cstheme="majorBidi"/>
                <w:sz w:val="24"/>
                <w:szCs w:val="24"/>
              </w:rPr>
              <w:t>embre 2021</w:t>
            </w:r>
          </w:p>
        </w:tc>
        <w:tc>
          <w:tcPr>
            <w:tcW w:w="3686" w:type="dxa"/>
          </w:tcPr>
          <w:p w:rsidR="00D75EC5" w:rsidRPr="003C1257" w:rsidRDefault="003C1257" w:rsidP="003C1257">
            <w:pPr>
              <w:spacing w:line="360" w:lineRule="auto"/>
              <w:rPr>
                <w:rFonts w:asciiTheme="majorBidi" w:hAnsiTheme="majorBidi" w:cstheme="majorBidi"/>
                <w:b/>
                <w:bCs/>
                <w:sz w:val="24"/>
                <w:szCs w:val="24"/>
              </w:rPr>
            </w:pPr>
            <w:r w:rsidRPr="003C1257">
              <w:rPr>
                <w:rFonts w:asciiTheme="majorBidi" w:hAnsiTheme="majorBidi" w:cstheme="majorBidi"/>
                <w:sz w:val="24"/>
                <w:szCs w:val="24"/>
              </w:rPr>
              <w:t>Remise du pv officiel avec noms des 03 gagnants.</w:t>
            </w:r>
          </w:p>
        </w:tc>
        <w:tc>
          <w:tcPr>
            <w:tcW w:w="2410" w:type="dxa"/>
          </w:tcPr>
          <w:p w:rsidR="00D75EC5" w:rsidRDefault="00D75EC5" w:rsidP="00D75EC5">
            <w:pPr>
              <w:spacing w:line="360" w:lineRule="auto"/>
              <w:jc w:val="both"/>
              <w:rPr>
                <w:rFonts w:asciiTheme="majorBidi" w:hAnsiTheme="majorBidi" w:cstheme="majorBidi"/>
                <w:b/>
                <w:bCs/>
                <w:sz w:val="24"/>
                <w:szCs w:val="24"/>
              </w:rPr>
            </w:pPr>
          </w:p>
        </w:tc>
      </w:tr>
      <w:tr w:rsidR="003C1257" w:rsidTr="00E66D73">
        <w:tc>
          <w:tcPr>
            <w:tcW w:w="567" w:type="dxa"/>
          </w:tcPr>
          <w:p w:rsidR="003C1257" w:rsidRPr="003C1257" w:rsidRDefault="003C1257" w:rsidP="00D75EC5">
            <w:pPr>
              <w:spacing w:line="360" w:lineRule="auto"/>
              <w:jc w:val="both"/>
              <w:rPr>
                <w:rFonts w:asciiTheme="majorBidi" w:hAnsiTheme="majorBidi" w:cstheme="majorBidi"/>
                <w:sz w:val="24"/>
                <w:szCs w:val="24"/>
              </w:rPr>
            </w:pPr>
            <w:r w:rsidRPr="003C1257">
              <w:rPr>
                <w:rFonts w:asciiTheme="majorBidi" w:hAnsiTheme="majorBidi" w:cstheme="majorBidi"/>
                <w:sz w:val="24"/>
                <w:szCs w:val="24"/>
              </w:rPr>
              <w:t>08</w:t>
            </w:r>
          </w:p>
        </w:tc>
        <w:tc>
          <w:tcPr>
            <w:tcW w:w="4111" w:type="dxa"/>
          </w:tcPr>
          <w:p w:rsidR="003C1257" w:rsidRDefault="00E66D73" w:rsidP="003C1257">
            <w:pPr>
              <w:spacing w:line="360" w:lineRule="auto"/>
              <w:rPr>
                <w:rFonts w:asciiTheme="majorBidi" w:hAnsiTheme="majorBidi" w:cstheme="majorBidi"/>
                <w:sz w:val="24"/>
                <w:szCs w:val="24"/>
              </w:rPr>
            </w:pPr>
            <w:r>
              <w:rPr>
                <w:rFonts w:asciiTheme="majorBidi" w:hAnsiTheme="majorBidi" w:cstheme="majorBidi"/>
                <w:sz w:val="24"/>
                <w:szCs w:val="24"/>
              </w:rPr>
              <w:t>Jeudi 16 septembre 2021</w:t>
            </w:r>
          </w:p>
        </w:tc>
        <w:tc>
          <w:tcPr>
            <w:tcW w:w="3686" w:type="dxa"/>
          </w:tcPr>
          <w:p w:rsidR="003C1257" w:rsidRPr="00E66D73" w:rsidRDefault="00E66D73" w:rsidP="003C1257">
            <w:pPr>
              <w:spacing w:line="360" w:lineRule="auto"/>
              <w:rPr>
                <w:rFonts w:asciiTheme="majorBidi" w:hAnsiTheme="majorBidi" w:cstheme="majorBidi"/>
                <w:sz w:val="24"/>
                <w:szCs w:val="24"/>
              </w:rPr>
            </w:pPr>
            <w:r w:rsidRPr="00E66D73">
              <w:rPr>
                <w:rFonts w:asciiTheme="majorBidi" w:hAnsiTheme="majorBidi" w:cstheme="majorBidi"/>
                <w:sz w:val="24"/>
                <w:szCs w:val="24"/>
              </w:rPr>
              <w:t>Finale organisée par AGIRE.</w:t>
            </w:r>
          </w:p>
        </w:tc>
        <w:tc>
          <w:tcPr>
            <w:tcW w:w="2410" w:type="dxa"/>
          </w:tcPr>
          <w:p w:rsidR="003C1257" w:rsidRDefault="003C1257" w:rsidP="00D75EC5">
            <w:pPr>
              <w:spacing w:line="360" w:lineRule="auto"/>
              <w:jc w:val="both"/>
              <w:rPr>
                <w:rFonts w:asciiTheme="majorBidi" w:hAnsiTheme="majorBidi" w:cstheme="majorBidi"/>
                <w:b/>
                <w:bCs/>
                <w:sz w:val="24"/>
                <w:szCs w:val="24"/>
              </w:rPr>
            </w:pPr>
          </w:p>
        </w:tc>
      </w:tr>
    </w:tbl>
    <w:p w:rsidR="00D75EC5" w:rsidRDefault="00D75EC5" w:rsidP="00E66D73">
      <w:pPr>
        <w:pStyle w:val="Paragraphedeliste"/>
        <w:spacing w:line="360" w:lineRule="auto"/>
        <w:ind w:left="1068"/>
        <w:jc w:val="both"/>
        <w:rPr>
          <w:rFonts w:asciiTheme="majorBidi" w:hAnsiTheme="majorBidi" w:cstheme="majorBidi"/>
          <w:b/>
          <w:bCs/>
          <w:sz w:val="24"/>
          <w:szCs w:val="24"/>
        </w:rPr>
      </w:pPr>
    </w:p>
    <w:p w:rsidR="00522011" w:rsidRDefault="00E66D73" w:rsidP="00522011">
      <w:pPr>
        <w:spacing w:line="360" w:lineRule="auto"/>
        <w:jc w:val="both"/>
        <w:rPr>
          <w:rFonts w:asciiTheme="majorBidi" w:hAnsiTheme="majorBidi" w:cstheme="majorBidi"/>
          <w:b/>
          <w:bCs/>
          <w:sz w:val="24"/>
          <w:szCs w:val="24"/>
          <w:u w:val="single"/>
        </w:rPr>
      </w:pPr>
      <w:r w:rsidRPr="00E66D73">
        <w:rPr>
          <w:rFonts w:asciiTheme="majorBidi" w:hAnsiTheme="majorBidi" w:cstheme="majorBidi"/>
          <w:b/>
          <w:bCs/>
          <w:sz w:val="24"/>
          <w:szCs w:val="24"/>
          <w:u w:val="single"/>
        </w:rPr>
        <w:t>Qui peut participer</w:t>
      </w:r>
      <w:r>
        <w:rPr>
          <w:rFonts w:asciiTheme="majorBidi" w:hAnsiTheme="majorBidi" w:cstheme="majorBidi"/>
          <w:b/>
          <w:bCs/>
          <w:sz w:val="24"/>
          <w:szCs w:val="24"/>
          <w:u w:val="single"/>
        </w:rPr>
        <w:t> ?</w:t>
      </w:r>
    </w:p>
    <w:p w:rsidR="00E66D73" w:rsidRDefault="00E66D73" w:rsidP="00E66D73">
      <w:pPr>
        <w:spacing w:line="360" w:lineRule="auto"/>
        <w:jc w:val="both"/>
        <w:rPr>
          <w:rFonts w:asciiTheme="majorBidi" w:hAnsiTheme="majorBidi" w:cstheme="majorBidi"/>
          <w:sz w:val="24"/>
          <w:szCs w:val="24"/>
        </w:rPr>
      </w:pPr>
      <w:r>
        <w:rPr>
          <w:rFonts w:asciiTheme="majorBidi" w:hAnsiTheme="majorBidi" w:cstheme="majorBidi"/>
          <w:sz w:val="24"/>
          <w:szCs w:val="24"/>
        </w:rPr>
        <w:t>Les porteurs de projet issus des laboratoires des établissements de Recherche (Universités, Centres de Recherche du MESRS, Centres de Recherche hors MESRS, Instituts de Recherche</w:t>
      </w:r>
      <w:r w:rsidR="000029AC">
        <w:rPr>
          <w:rFonts w:asciiTheme="majorBidi" w:hAnsiTheme="majorBidi" w:cstheme="majorBidi"/>
          <w:sz w:val="24"/>
          <w:szCs w:val="24"/>
        </w:rPr>
        <w:t>, Ecoles</w:t>
      </w:r>
      <w:r>
        <w:rPr>
          <w:rFonts w:asciiTheme="majorBidi" w:hAnsiTheme="majorBidi" w:cstheme="majorBidi"/>
          <w:sz w:val="24"/>
          <w:szCs w:val="24"/>
        </w:rPr>
        <w:t>) ayant des projets mature dans tous les domaines de gestion des ressources en eau.</w:t>
      </w:r>
    </w:p>
    <w:p w:rsidR="00E66D73" w:rsidRDefault="00E66D73" w:rsidP="00E66D73">
      <w:pPr>
        <w:spacing w:line="360" w:lineRule="auto"/>
        <w:jc w:val="both"/>
        <w:rPr>
          <w:rFonts w:asciiTheme="majorBidi" w:hAnsiTheme="majorBidi" w:cstheme="majorBidi"/>
          <w:b/>
          <w:bCs/>
          <w:sz w:val="24"/>
          <w:szCs w:val="24"/>
          <w:u w:val="single"/>
        </w:rPr>
      </w:pPr>
      <w:r w:rsidRPr="00E66D73">
        <w:rPr>
          <w:rFonts w:asciiTheme="majorBidi" w:hAnsiTheme="majorBidi" w:cstheme="majorBidi"/>
          <w:b/>
          <w:bCs/>
          <w:sz w:val="24"/>
          <w:szCs w:val="24"/>
          <w:u w:val="single"/>
        </w:rPr>
        <w:t xml:space="preserve">Comment participer ?  </w:t>
      </w:r>
    </w:p>
    <w:p w:rsidR="00E66D73" w:rsidRDefault="00E66D73" w:rsidP="00263B7B">
      <w:pPr>
        <w:spacing w:line="360" w:lineRule="auto"/>
        <w:jc w:val="both"/>
        <w:rPr>
          <w:rFonts w:asciiTheme="majorBidi" w:hAnsiTheme="majorBidi" w:cstheme="majorBidi"/>
          <w:sz w:val="24"/>
          <w:szCs w:val="24"/>
        </w:rPr>
      </w:pPr>
      <w:r>
        <w:rPr>
          <w:rFonts w:asciiTheme="majorBidi" w:hAnsiTheme="majorBidi" w:cstheme="majorBidi"/>
          <w:sz w:val="24"/>
          <w:szCs w:val="24"/>
        </w:rPr>
        <w:t>La participation au concours se fait par l’inscription en ligne</w:t>
      </w:r>
      <w:r w:rsidR="000029AC">
        <w:rPr>
          <w:rFonts w:asciiTheme="majorBidi" w:hAnsiTheme="majorBidi" w:cstheme="majorBidi"/>
          <w:sz w:val="24"/>
          <w:szCs w:val="24"/>
        </w:rPr>
        <w:t xml:space="preserve"> de l’équipe de recherche  du projet via le lien suivant :</w:t>
      </w:r>
      <w:r w:rsidR="00DC7826">
        <w:rPr>
          <w:rFonts w:asciiTheme="majorBidi" w:hAnsiTheme="majorBidi" w:cstheme="majorBidi"/>
          <w:sz w:val="24"/>
          <w:szCs w:val="24"/>
        </w:rPr>
        <w:t xml:space="preserve"> </w:t>
      </w:r>
      <w:r w:rsidR="00DC7826" w:rsidRPr="00DC7826">
        <w:rPr>
          <w:rFonts w:asciiTheme="majorBidi" w:hAnsiTheme="majorBidi" w:cstheme="majorBidi"/>
          <w:color w:val="1F497D" w:themeColor="text2"/>
          <w:sz w:val="24"/>
          <w:szCs w:val="24"/>
        </w:rPr>
        <w:t>https://forms.gle/eGdacxuMdbc68LiV6</w:t>
      </w:r>
    </w:p>
    <w:p w:rsidR="00DD2B32" w:rsidRDefault="00DD2B32" w:rsidP="00E66D73">
      <w:pPr>
        <w:spacing w:line="360" w:lineRule="auto"/>
        <w:jc w:val="both"/>
        <w:rPr>
          <w:rFonts w:asciiTheme="majorBidi" w:hAnsiTheme="majorBidi" w:cstheme="majorBidi"/>
          <w:b/>
          <w:bCs/>
          <w:sz w:val="24"/>
          <w:szCs w:val="24"/>
          <w:u w:val="single"/>
        </w:rPr>
      </w:pPr>
      <w:r w:rsidRPr="00DD2B32">
        <w:rPr>
          <w:rFonts w:asciiTheme="majorBidi" w:hAnsiTheme="majorBidi" w:cstheme="majorBidi"/>
          <w:b/>
          <w:bCs/>
          <w:sz w:val="24"/>
          <w:szCs w:val="24"/>
          <w:u w:val="single"/>
        </w:rPr>
        <w:t>Th</w:t>
      </w:r>
      <w:r>
        <w:rPr>
          <w:rFonts w:asciiTheme="majorBidi" w:hAnsiTheme="majorBidi" w:cstheme="majorBidi"/>
          <w:b/>
          <w:bCs/>
          <w:sz w:val="24"/>
          <w:szCs w:val="24"/>
          <w:u w:val="single"/>
        </w:rPr>
        <w:t>é</w:t>
      </w:r>
      <w:r w:rsidRPr="00DD2B32">
        <w:rPr>
          <w:rFonts w:asciiTheme="majorBidi" w:hAnsiTheme="majorBidi" w:cstheme="majorBidi"/>
          <w:b/>
          <w:bCs/>
          <w:sz w:val="24"/>
          <w:szCs w:val="24"/>
          <w:u w:val="single"/>
        </w:rPr>
        <w:t>matique du concours</w:t>
      </w:r>
      <w:r>
        <w:rPr>
          <w:rFonts w:asciiTheme="majorBidi" w:hAnsiTheme="majorBidi" w:cstheme="majorBidi"/>
          <w:b/>
          <w:bCs/>
          <w:sz w:val="24"/>
          <w:szCs w:val="24"/>
          <w:u w:val="single"/>
        </w:rPr>
        <w:t> :</w:t>
      </w:r>
    </w:p>
    <w:p w:rsidR="00DD2B32" w:rsidRDefault="00DD2B32" w:rsidP="00DD2B32">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Gestion des ressources en eau et intelligence artificielle dans tous ses usages (domestique, industriel, agricole…) ;</w:t>
      </w:r>
    </w:p>
    <w:p w:rsidR="00DD2B32" w:rsidRDefault="00DD2B32" w:rsidP="00DD2B32">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Traitement des eaux (dessalement, dépollution et réutilisation…) ;</w:t>
      </w:r>
    </w:p>
    <w:p w:rsidR="00DD2B32" w:rsidRDefault="00DD2B32" w:rsidP="00DD2B32">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Assainissement ;</w:t>
      </w:r>
    </w:p>
    <w:p w:rsidR="00DD2B32" w:rsidRDefault="00DD2B32" w:rsidP="00DD2B32">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Autres thématiques liées à la gestion de l’eau.</w:t>
      </w:r>
    </w:p>
    <w:p w:rsidR="00DD2B32" w:rsidRDefault="00DD2B32" w:rsidP="00DD2B32">
      <w:pPr>
        <w:spacing w:line="360" w:lineRule="auto"/>
        <w:jc w:val="both"/>
        <w:rPr>
          <w:rFonts w:asciiTheme="majorBidi" w:hAnsiTheme="majorBidi" w:cstheme="majorBidi"/>
          <w:b/>
          <w:bCs/>
          <w:sz w:val="24"/>
          <w:szCs w:val="24"/>
          <w:u w:val="single"/>
        </w:rPr>
      </w:pPr>
      <w:r w:rsidRPr="00DD2B32">
        <w:rPr>
          <w:rFonts w:asciiTheme="majorBidi" w:hAnsiTheme="majorBidi" w:cstheme="majorBidi"/>
          <w:b/>
          <w:bCs/>
          <w:sz w:val="24"/>
          <w:szCs w:val="24"/>
          <w:u w:val="single"/>
        </w:rPr>
        <w:t>Critères de sélection</w:t>
      </w:r>
    </w:p>
    <w:p w:rsidR="00DD2B32" w:rsidRPr="00DD2B32" w:rsidRDefault="00DD2B32" w:rsidP="00C63CAF">
      <w:pPr>
        <w:pStyle w:val="Paragraphedeliste"/>
        <w:numPr>
          <w:ilvl w:val="0"/>
          <w:numId w:val="2"/>
        </w:numPr>
        <w:spacing w:line="360" w:lineRule="auto"/>
        <w:jc w:val="both"/>
        <w:rPr>
          <w:rFonts w:asciiTheme="majorBidi" w:hAnsiTheme="majorBidi" w:cstheme="majorBidi"/>
          <w:b/>
          <w:bCs/>
          <w:sz w:val="24"/>
          <w:szCs w:val="24"/>
          <w:u w:val="single"/>
        </w:rPr>
      </w:pPr>
      <w:r>
        <w:rPr>
          <w:rFonts w:asciiTheme="majorBidi" w:hAnsiTheme="majorBidi" w:cstheme="majorBidi"/>
          <w:sz w:val="24"/>
          <w:szCs w:val="24"/>
        </w:rPr>
        <w:t>Adéquation Equipe d</w:t>
      </w:r>
      <w:r w:rsidR="00C63CAF">
        <w:rPr>
          <w:rFonts w:asciiTheme="majorBidi" w:hAnsiTheme="majorBidi" w:cstheme="majorBidi"/>
          <w:sz w:val="24"/>
          <w:szCs w:val="24"/>
        </w:rPr>
        <w:t xml:space="preserve">e recherche </w:t>
      </w:r>
      <w:r>
        <w:rPr>
          <w:rFonts w:asciiTheme="majorBidi" w:hAnsiTheme="majorBidi" w:cstheme="majorBidi"/>
          <w:sz w:val="24"/>
          <w:szCs w:val="24"/>
        </w:rPr>
        <w:t>avec le projet soumis ;</w:t>
      </w:r>
    </w:p>
    <w:p w:rsidR="00DD2B32" w:rsidRDefault="00C63CAF" w:rsidP="00DD2B32">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Problématique ;</w:t>
      </w:r>
    </w:p>
    <w:p w:rsidR="00C63CAF" w:rsidRDefault="00C63CAF" w:rsidP="00DD2B32">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La solution, état de l’art du projet (innovation) ;</w:t>
      </w:r>
    </w:p>
    <w:p w:rsidR="00C63CAF" w:rsidRDefault="00C63CAF" w:rsidP="00DD2B32">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Degrés de maturation du projet (idée, R&amp;D, résultats, protection, prototype)</w:t>
      </w:r>
    </w:p>
    <w:p w:rsidR="00C63CAF" w:rsidRDefault="00C63CAF" w:rsidP="00DD2B32">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La faisabilité technique et économique du projet ;</w:t>
      </w:r>
    </w:p>
    <w:p w:rsidR="006417CD" w:rsidRDefault="006417CD" w:rsidP="00DD2B32">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Impact </w:t>
      </w:r>
      <w:r w:rsidR="00E15A6C">
        <w:rPr>
          <w:rFonts w:asciiTheme="majorBidi" w:hAnsiTheme="majorBidi" w:cstheme="majorBidi"/>
          <w:sz w:val="24"/>
          <w:szCs w:val="24"/>
        </w:rPr>
        <w:t>environnemental</w:t>
      </w:r>
    </w:p>
    <w:p w:rsidR="00C63CAF" w:rsidRDefault="00C63CAF" w:rsidP="00C63CAF">
      <w:pPr>
        <w:spacing w:line="360" w:lineRule="auto"/>
        <w:jc w:val="both"/>
        <w:rPr>
          <w:rFonts w:asciiTheme="majorBidi" w:hAnsiTheme="majorBidi" w:cstheme="majorBidi"/>
          <w:b/>
          <w:bCs/>
          <w:sz w:val="24"/>
          <w:szCs w:val="24"/>
          <w:u w:val="single"/>
        </w:rPr>
      </w:pPr>
      <w:r w:rsidRPr="00C63CAF">
        <w:rPr>
          <w:rFonts w:asciiTheme="majorBidi" w:hAnsiTheme="majorBidi" w:cstheme="majorBidi"/>
          <w:b/>
          <w:bCs/>
          <w:sz w:val="24"/>
          <w:szCs w:val="24"/>
          <w:u w:val="single"/>
        </w:rPr>
        <w:t>Récompense des gagnants</w:t>
      </w:r>
    </w:p>
    <w:p w:rsidR="00C63CAF" w:rsidRPr="00263B7B" w:rsidRDefault="00C63CAF" w:rsidP="00C63CAF">
      <w:pPr>
        <w:spacing w:line="360" w:lineRule="auto"/>
        <w:jc w:val="both"/>
        <w:rPr>
          <w:rFonts w:asciiTheme="majorBidi" w:hAnsiTheme="majorBidi" w:cstheme="majorBidi"/>
          <w:sz w:val="24"/>
          <w:szCs w:val="24"/>
        </w:rPr>
      </w:pPr>
      <w:r w:rsidRPr="00263B7B">
        <w:rPr>
          <w:rFonts w:asciiTheme="majorBidi" w:hAnsiTheme="majorBidi" w:cstheme="majorBidi"/>
          <w:sz w:val="24"/>
          <w:szCs w:val="24"/>
        </w:rPr>
        <w:t xml:space="preserve">A proposer par </w:t>
      </w:r>
      <w:r w:rsidR="00263B7B" w:rsidRPr="00263B7B">
        <w:rPr>
          <w:rFonts w:asciiTheme="majorBidi" w:hAnsiTheme="majorBidi" w:cstheme="majorBidi"/>
          <w:sz w:val="24"/>
          <w:szCs w:val="24"/>
        </w:rPr>
        <w:t>AGIRE.</w:t>
      </w: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C63CAF">
      <w:pPr>
        <w:spacing w:line="360" w:lineRule="auto"/>
        <w:jc w:val="both"/>
        <w:rPr>
          <w:rFonts w:asciiTheme="majorBidi" w:hAnsiTheme="majorBidi" w:cstheme="majorBidi"/>
          <w:color w:val="FF0000"/>
          <w:sz w:val="24"/>
          <w:szCs w:val="24"/>
        </w:rPr>
      </w:pPr>
    </w:p>
    <w:p w:rsidR="00522DB0" w:rsidRDefault="00522DB0" w:rsidP="00522DB0">
      <w:pPr>
        <w:spacing w:line="360" w:lineRule="auto"/>
        <w:jc w:val="center"/>
        <w:rPr>
          <w:rFonts w:asciiTheme="majorBidi" w:hAnsiTheme="majorBidi" w:cstheme="majorBidi"/>
          <w:b/>
          <w:bCs/>
          <w:sz w:val="32"/>
          <w:szCs w:val="32"/>
          <w:u w:val="single"/>
        </w:rPr>
      </w:pPr>
      <w:r w:rsidRPr="00522DB0">
        <w:rPr>
          <w:rFonts w:asciiTheme="majorBidi" w:hAnsiTheme="majorBidi" w:cstheme="majorBidi"/>
          <w:b/>
          <w:bCs/>
          <w:sz w:val="32"/>
          <w:szCs w:val="32"/>
          <w:u w:val="single"/>
        </w:rPr>
        <w:lastRenderedPageBreak/>
        <w:t>Canevas d’inscription (en ligne)</w:t>
      </w:r>
    </w:p>
    <w:p w:rsidR="006417CD" w:rsidRPr="00522DB0" w:rsidRDefault="006417CD" w:rsidP="00522DB0">
      <w:pPr>
        <w:spacing w:line="360" w:lineRule="auto"/>
        <w:jc w:val="center"/>
        <w:rPr>
          <w:rFonts w:asciiTheme="majorBidi" w:hAnsiTheme="majorBidi" w:cstheme="majorBidi"/>
          <w:b/>
          <w:bCs/>
          <w:sz w:val="32"/>
          <w:szCs w:val="32"/>
          <w:u w:val="single"/>
        </w:rPr>
      </w:pPr>
    </w:p>
    <w:p w:rsidR="00263B7B" w:rsidRDefault="006B1134" w:rsidP="006417CD">
      <w:pPr>
        <w:spacing w:line="360" w:lineRule="auto"/>
        <w:rPr>
          <w:rFonts w:asciiTheme="majorBidi" w:hAnsiTheme="majorBidi" w:cstheme="majorBidi"/>
          <w:b/>
          <w:bCs/>
          <w:sz w:val="24"/>
          <w:szCs w:val="24"/>
          <w:u w:val="single"/>
        </w:rPr>
      </w:pPr>
      <w:r w:rsidRPr="006B1134">
        <w:rPr>
          <w:rFonts w:asciiTheme="majorBidi" w:hAnsiTheme="majorBidi" w:cstheme="majorBidi"/>
          <w:b/>
          <w:bCs/>
          <w:sz w:val="24"/>
          <w:szCs w:val="24"/>
          <w:u w:val="single"/>
        </w:rPr>
        <w:t>Concours national des meilleurs résultats de la recherche dans le domaine des ressources de l'eau</w:t>
      </w:r>
    </w:p>
    <w:p w:rsidR="00B638F5" w:rsidRDefault="00B638F5" w:rsidP="006417CD">
      <w:pPr>
        <w:spacing w:line="360" w:lineRule="auto"/>
        <w:rPr>
          <w:rFonts w:asciiTheme="majorBidi" w:hAnsiTheme="majorBidi" w:cstheme="majorBidi"/>
          <w:b/>
          <w:bCs/>
          <w:sz w:val="24"/>
          <w:szCs w:val="24"/>
          <w:u w:val="single"/>
        </w:rPr>
      </w:pPr>
      <w:r w:rsidRPr="00B638F5">
        <w:rPr>
          <w:rFonts w:asciiTheme="majorBidi" w:hAnsiTheme="majorBidi" w:cstheme="majorBidi"/>
          <w:b/>
          <w:bCs/>
          <w:sz w:val="24"/>
          <w:szCs w:val="24"/>
          <w:u w:val="single"/>
        </w:rPr>
        <w:t>la recherche scientifique au service de l'eau</w:t>
      </w:r>
    </w:p>
    <w:p w:rsidR="00B638F5" w:rsidRDefault="00F20DF0" w:rsidP="006417CD">
      <w:pPr>
        <w:spacing w:line="360" w:lineRule="auto"/>
        <w:rPr>
          <w:rFonts w:asciiTheme="majorBidi" w:hAnsiTheme="majorBidi" w:cstheme="majorBidi"/>
          <w:b/>
          <w:bCs/>
          <w:sz w:val="24"/>
          <w:szCs w:val="24"/>
          <w:u w:val="single"/>
        </w:rPr>
      </w:pPr>
      <w:r w:rsidRPr="00F20DF0">
        <w:rPr>
          <w:rFonts w:asciiTheme="majorBidi" w:hAnsiTheme="majorBidi" w:cstheme="majorBidi"/>
          <w:b/>
          <w:bCs/>
          <w:sz w:val="24"/>
          <w:szCs w:val="24"/>
          <w:u w:val="single"/>
        </w:rPr>
        <w:t>Date limite de soumission 28 août 2021</w:t>
      </w:r>
    </w:p>
    <w:p w:rsidR="00F20DF0" w:rsidRPr="00F20DF0" w:rsidRDefault="00F20DF0" w:rsidP="006417CD">
      <w:pPr>
        <w:spacing w:line="360" w:lineRule="auto"/>
        <w:rPr>
          <w:rFonts w:asciiTheme="majorBidi" w:hAnsiTheme="majorBidi" w:cstheme="majorBidi"/>
          <w:sz w:val="24"/>
          <w:szCs w:val="24"/>
        </w:rPr>
      </w:pPr>
      <w:r w:rsidRPr="00F20DF0">
        <w:rPr>
          <w:rFonts w:asciiTheme="majorBidi" w:hAnsiTheme="majorBidi" w:cstheme="majorBidi"/>
          <w:sz w:val="24"/>
          <w:szCs w:val="24"/>
        </w:rPr>
        <w:t>Nom et prénom :</w:t>
      </w:r>
      <w:r w:rsidR="00375DE1">
        <w:rPr>
          <w:rFonts w:asciiTheme="majorBidi" w:hAnsiTheme="majorBidi" w:cstheme="majorBidi"/>
          <w:sz w:val="24"/>
          <w:szCs w:val="24"/>
        </w:rPr>
        <w:t>……………………………………………………………………………..</w:t>
      </w:r>
    </w:p>
    <w:p w:rsidR="00F20DF0" w:rsidRDefault="00F20DF0" w:rsidP="006417CD">
      <w:pPr>
        <w:spacing w:line="360" w:lineRule="auto"/>
        <w:rPr>
          <w:rFonts w:asciiTheme="majorBidi" w:hAnsiTheme="majorBidi" w:cstheme="majorBidi"/>
          <w:sz w:val="24"/>
          <w:szCs w:val="24"/>
        </w:rPr>
      </w:pPr>
      <w:r w:rsidRPr="00F20DF0">
        <w:rPr>
          <w:rFonts w:asciiTheme="majorBidi" w:hAnsiTheme="majorBidi" w:cstheme="majorBidi"/>
          <w:sz w:val="24"/>
          <w:szCs w:val="24"/>
        </w:rPr>
        <w:t>Adresse email :</w:t>
      </w:r>
      <w:r w:rsidR="00375DE1">
        <w:rPr>
          <w:rFonts w:asciiTheme="majorBidi" w:hAnsiTheme="majorBidi" w:cstheme="majorBidi"/>
          <w:sz w:val="24"/>
          <w:szCs w:val="24"/>
        </w:rPr>
        <w:t>………………………………………………………………………………..</w:t>
      </w:r>
    </w:p>
    <w:p w:rsidR="00F20DF0" w:rsidRDefault="00F20DF0" w:rsidP="006417CD">
      <w:pPr>
        <w:spacing w:line="360" w:lineRule="auto"/>
        <w:rPr>
          <w:rFonts w:asciiTheme="majorBidi" w:hAnsiTheme="majorBidi" w:cstheme="majorBidi"/>
          <w:sz w:val="24"/>
          <w:szCs w:val="24"/>
        </w:rPr>
      </w:pPr>
      <w:r w:rsidRPr="00F20DF0">
        <w:rPr>
          <w:rFonts w:asciiTheme="majorBidi" w:hAnsiTheme="majorBidi" w:cstheme="majorBidi"/>
          <w:sz w:val="24"/>
          <w:szCs w:val="24"/>
        </w:rPr>
        <w:t>Laboratoire  de recherche</w:t>
      </w:r>
      <w:r>
        <w:rPr>
          <w:rFonts w:asciiTheme="majorBidi" w:hAnsiTheme="majorBidi" w:cstheme="majorBidi"/>
          <w:sz w:val="24"/>
          <w:szCs w:val="24"/>
        </w:rPr>
        <w:t> :</w:t>
      </w:r>
      <w:r w:rsidR="00375DE1">
        <w:rPr>
          <w:rFonts w:asciiTheme="majorBidi" w:hAnsiTheme="majorBidi" w:cstheme="majorBidi"/>
          <w:sz w:val="24"/>
          <w:szCs w:val="24"/>
        </w:rPr>
        <w:t>………………………………………………………………………</w:t>
      </w:r>
    </w:p>
    <w:p w:rsidR="00375DE1" w:rsidRDefault="00F20DF0" w:rsidP="00375DE1">
      <w:pPr>
        <w:spacing w:line="360" w:lineRule="auto"/>
        <w:rPr>
          <w:rFonts w:asciiTheme="majorBidi" w:hAnsiTheme="majorBidi" w:cstheme="majorBidi"/>
          <w:sz w:val="24"/>
          <w:szCs w:val="24"/>
        </w:rPr>
      </w:pPr>
      <w:r w:rsidRPr="00F20DF0">
        <w:rPr>
          <w:rFonts w:asciiTheme="majorBidi" w:hAnsiTheme="majorBidi" w:cstheme="majorBidi"/>
          <w:sz w:val="24"/>
          <w:szCs w:val="24"/>
        </w:rPr>
        <w:t>L’équipe de recherche</w:t>
      </w:r>
      <w:r w:rsidR="00375DE1">
        <w:rPr>
          <w:rFonts w:asciiTheme="majorBidi" w:hAnsiTheme="majorBidi" w:cstheme="majorBidi"/>
          <w:sz w:val="24"/>
          <w:szCs w:val="24"/>
        </w:rPr>
        <w:t> :</w:t>
      </w:r>
    </w:p>
    <w:p w:rsidR="00375DE1" w:rsidRDefault="00375DE1" w:rsidP="00375DE1">
      <w:pPr>
        <w:spacing w:line="360" w:lineRule="auto"/>
        <w:rPr>
          <w:rFonts w:asciiTheme="majorBidi" w:hAnsiTheme="majorBidi" w:cstheme="majorBidi"/>
          <w:sz w:val="24"/>
          <w:szCs w:val="24"/>
        </w:rPr>
      </w:pPr>
      <w:r>
        <w:rPr>
          <w:rFonts w:asciiTheme="majorBidi" w:hAnsiTheme="majorBidi" w:cstheme="majorBidi"/>
          <w:sz w:val="24"/>
          <w:szCs w:val="24"/>
        </w:rPr>
        <w:t>1………………………………</w:t>
      </w:r>
    </w:p>
    <w:p w:rsidR="00375DE1" w:rsidRDefault="00375DE1" w:rsidP="00375DE1">
      <w:pPr>
        <w:spacing w:after="0" w:line="240" w:lineRule="auto"/>
        <w:rPr>
          <w:rFonts w:asciiTheme="majorBidi" w:hAnsiTheme="majorBidi" w:cstheme="majorBidi"/>
          <w:sz w:val="24"/>
          <w:szCs w:val="24"/>
        </w:rPr>
      </w:pPr>
      <w:r>
        <w:rPr>
          <w:rFonts w:asciiTheme="majorBidi" w:hAnsiTheme="majorBidi" w:cstheme="majorBidi"/>
          <w:sz w:val="24"/>
          <w:szCs w:val="24"/>
        </w:rPr>
        <w:t>2. ………………………………….</w:t>
      </w:r>
    </w:p>
    <w:p w:rsidR="00375DE1" w:rsidRDefault="00375DE1" w:rsidP="00375DE1">
      <w:pPr>
        <w:spacing w:after="0" w:line="240" w:lineRule="auto"/>
        <w:rPr>
          <w:rFonts w:asciiTheme="majorBidi" w:hAnsiTheme="majorBidi" w:cstheme="majorBidi"/>
          <w:sz w:val="24"/>
          <w:szCs w:val="24"/>
        </w:rPr>
      </w:pPr>
    </w:p>
    <w:p w:rsidR="00375DE1" w:rsidRDefault="00375DE1" w:rsidP="00375DE1">
      <w:pPr>
        <w:spacing w:after="0" w:line="240" w:lineRule="auto"/>
        <w:rPr>
          <w:rFonts w:asciiTheme="majorBidi" w:hAnsiTheme="majorBidi" w:cstheme="majorBidi"/>
          <w:sz w:val="24"/>
          <w:szCs w:val="24"/>
        </w:rPr>
      </w:pPr>
    </w:p>
    <w:p w:rsidR="00375DE1" w:rsidRDefault="00375DE1" w:rsidP="00375DE1">
      <w:pPr>
        <w:spacing w:after="0" w:line="240" w:lineRule="auto"/>
        <w:rPr>
          <w:rFonts w:asciiTheme="majorBidi" w:hAnsiTheme="majorBidi" w:cstheme="majorBidi"/>
          <w:sz w:val="24"/>
          <w:szCs w:val="24"/>
        </w:rPr>
      </w:pPr>
    </w:p>
    <w:p w:rsidR="00F20DF0" w:rsidRDefault="00566F28" w:rsidP="00375DE1">
      <w:pPr>
        <w:spacing w:after="0" w:line="360" w:lineRule="auto"/>
        <w:rPr>
          <w:rFonts w:asciiTheme="majorBidi" w:hAnsiTheme="majorBidi" w:cstheme="majorBidi"/>
          <w:sz w:val="24"/>
          <w:szCs w:val="24"/>
        </w:rPr>
      </w:pPr>
      <w:r w:rsidRPr="00566F28">
        <w:rPr>
          <w:rFonts w:asciiTheme="majorBidi" w:hAnsiTheme="majorBidi" w:cstheme="majorBidi"/>
          <w:sz w:val="24"/>
          <w:szCs w:val="24"/>
        </w:rPr>
        <w:t>Thématiques de projet liées à la gestion de l’eau</w:t>
      </w:r>
      <w:r>
        <w:rPr>
          <w:rFonts w:asciiTheme="majorBidi" w:hAnsiTheme="majorBidi" w:cstheme="majorBidi"/>
          <w:sz w:val="24"/>
          <w:szCs w:val="24"/>
        </w:rPr>
        <w:t> :</w:t>
      </w:r>
    </w:p>
    <w:p w:rsidR="00566F28" w:rsidRDefault="00566F28" w:rsidP="00566F28">
      <w:pPr>
        <w:pStyle w:val="Paragraphedeliste"/>
        <w:numPr>
          <w:ilvl w:val="0"/>
          <w:numId w:val="5"/>
        </w:numPr>
        <w:spacing w:line="360" w:lineRule="auto"/>
        <w:rPr>
          <w:rFonts w:asciiTheme="majorBidi" w:hAnsiTheme="majorBidi" w:cstheme="majorBidi"/>
          <w:sz w:val="24"/>
          <w:szCs w:val="24"/>
        </w:rPr>
      </w:pPr>
      <w:r w:rsidRPr="00566F28">
        <w:rPr>
          <w:rFonts w:asciiTheme="majorBidi" w:hAnsiTheme="majorBidi" w:cstheme="majorBidi"/>
          <w:sz w:val="24"/>
          <w:szCs w:val="24"/>
        </w:rPr>
        <w:t>Gestion des ressources en eau et intelligence artificielle dans tous ses usages (domestique, industriel, agricole…) ;</w:t>
      </w:r>
    </w:p>
    <w:p w:rsidR="00566F28" w:rsidRDefault="00566F28" w:rsidP="00566F28">
      <w:pPr>
        <w:pStyle w:val="Paragraphedeliste"/>
        <w:numPr>
          <w:ilvl w:val="0"/>
          <w:numId w:val="5"/>
        </w:numPr>
        <w:spacing w:line="360" w:lineRule="auto"/>
        <w:rPr>
          <w:rFonts w:asciiTheme="majorBidi" w:hAnsiTheme="majorBidi" w:cstheme="majorBidi"/>
          <w:sz w:val="24"/>
          <w:szCs w:val="24"/>
        </w:rPr>
      </w:pPr>
      <w:r w:rsidRPr="00566F28">
        <w:rPr>
          <w:rFonts w:asciiTheme="majorBidi" w:hAnsiTheme="majorBidi" w:cstheme="majorBidi"/>
          <w:sz w:val="24"/>
          <w:szCs w:val="24"/>
        </w:rPr>
        <w:t>Traitement des eaux (dessalement, dépollution et réutilisation…)</w:t>
      </w:r>
    </w:p>
    <w:p w:rsidR="00566F28" w:rsidRDefault="00566F28" w:rsidP="00566F28">
      <w:pPr>
        <w:pStyle w:val="Paragraphedeliste"/>
        <w:numPr>
          <w:ilvl w:val="0"/>
          <w:numId w:val="5"/>
        </w:numPr>
        <w:spacing w:line="360" w:lineRule="auto"/>
        <w:rPr>
          <w:rFonts w:asciiTheme="majorBidi" w:hAnsiTheme="majorBidi" w:cstheme="majorBidi"/>
          <w:sz w:val="24"/>
          <w:szCs w:val="24"/>
        </w:rPr>
      </w:pPr>
      <w:r w:rsidRPr="00566F28">
        <w:rPr>
          <w:rFonts w:asciiTheme="majorBidi" w:hAnsiTheme="majorBidi" w:cstheme="majorBidi"/>
          <w:sz w:val="24"/>
          <w:szCs w:val="24"/>
        </w:rPr>
        <w:t>Assainissement</w:t>
      </w:r>
    </w:p>
    <w:p w:rsidR="00566F28" w:rsidRDefault="00566F28" w:rsidP="00566F28">
      <w:pPr>
        <w:pStyle w:val="Paragraphedeliste"/>
        <w:numPr>
          <w:ilvl w:val="0"/>
          <w:numId w:val="5"/>
        </w:numPr>
        <w:spacing w:line="360" w:lineRule="auto"/>
        <w:rPr>
          <w:rFonts w:asciiTheme="majorBidi" w:hAnsiTheme="majorBidi" w:cstheme="majorBidi"/>
          <w:sz w:val="24"/>
          <w:szCs w:val="24"/>
        </w:rPr>
      </w:pPr>
      <w:r>
        <w:rPr>
          <w:rFonts w:asciiTheme="majorBidi" w:hAnsiTheme="majorBidi" w:cstheme="majorBidi"/>
          <w:sz w:val="24"/>
          <w:szCs w:val="24"/>
        </w:rPr>
        <w:t>Autres</w:t>
      </w:r>
    </w:p>
    <w:p w:rsidR="00722ADE" w:rsidRDefault="00722ADE" w:rsidP="00722ADE">
      <w:pPr>
        <w:spacing w:line="360" w:lineRule="auto"/>
        <w:rPr>
          <w:rFonts w:asciiTheme="majorBidi" w:hAnsiTheme="majorBidi" w:cstheme="majorBidi"/>
          <w:sz w:val="24"/>
          <w:szCs w:val="24"/>
        </w:rPr>
      </w:pPr>
      <w:r w:rsidRPr="00722ADE">
        <w:rPr>
          <w:rFonts w:asciiTheme="majorBidi" w:hAnsiTheme="majorBidi" w:cstheme="majorBidi"/>
          <w:sz w:val="24"/>
          <w:szCs w:val="24"/>
        </w:rPr>
        <w:t>Nature de  l'innovation</w:t>
      </w:r>
      <w:r>
        <w:rPr>
          <w:rFonts w:asciiTheme="majorBidi" w:hAnsiTheme="majorBidi" w:cstheme="majorBidi"/>
          <w:sz w:val="24"/>
          <w:szCs w:val="24"/>
        </w:rPr>
        <w:t> :</w:t>
      </w:r>
    </w:p>
    <w:p w:rsidR="00722ADE" w:rsidRDefault="00722ADE" w:rsidP="00722ADE">
      <w:pPr>
        <w:pStyle w:val="Paragraphedeliste"/>
        <w:numPr>
          <w:ilvl w:val="0"/>
          <w:numId w:val="6"/>
        </w:numPr>
        <w:spacing w:line="360" w:lineRule="auto"/>
        <w:rPr>
          <w:rFonts w:asciiTheme="majorBidi" w:hAnsiTheme="majorBidi" w:cstheme="majorBidi"/>
          <w:sz w:val="24"/>
          <w:szCs w:val="24"/>
        </w:rPr>
      </w:pPr>
      <w:r w:rsidRPr="00722ADE">
        <w:rPr>
          <w:rFonts w:asciiTheme="majorBidi" w:hAnsiTheme="majorBidi" w:cstheme="majorBidi"/>
          <w:sz w:val="24"/>
          <w:szCs w:val="24"/>
        </w:rPr>
        <w:t>Dispositif</w:t>
      </w:r>
    </w:p>
    <w:p w:rsidR="00722ADE" w:rsidRDefault="00722ADE" w:rsidP="00722ADE">
      <w:pPr>
        <w:pStyle w:val="Paragraphedeliste"/>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Produit</w:t>
      </w:r>
    </w:p>
    <w:p w:rsidR="00722ADE" w:rsidRDefault="00722ADE" w:rsidP="00722ADE">
      <w:pPr>
        <w:pStyle w:val="Paragraphedeliste"/>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Service</w:t>
      </w:r>
    </w:p>
    <w:p w:rsidR="00722ADE" w:rsidRDefault="00722ADE" w:rsidP="00722ADE">
      <w:pPr>
        <w:pStyle w:val="Paragraphedeliste"/>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Procédé</w:t>
      </w:r>
    </w:p>
    <w:p w:rsidR="00492744" w:rsidRDefault="00722ADE" w:rsidP="00722ADE">
      <w:pPr>
        <w:pStyle w:val="Paragraphedeliste"/>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 xml:space="preserve">Autre </w:t>
      </w:r>
    </w:p>
    <w:p w:rsidR="00722ADE" w:rsidRDefault="00722ADE" w:rsidP="00492744">
      <w:pPr>
        <w:spacing w:line="360" w:lineRule="auto"/>
        <w:rPr>
          <w:rFonts w:asciiTheme="majorBidi" w:hAnsiTheme="majorBidi" w:cstheme="majorBidi"/>
          <w:sz w:val="24"/>
          <w:szCs w:val="24"/>
        </w:rPr>
      </w:pPr>
      <w:r w:rsidRPr="00492744">
        <w:rPr>
          <w:rFonts w:asciiTheme="majorBidi" w:hAnsiTheme="majorBidi" w:cstheme="majorBidi"/>
          <w:sz w:val="24"/>
          <w:szCs w:val="24"/>
        </w:rPr>
        <w:t xml:space="preserve"> </w:t>
      </w:r>
      <w:r w:rsidR="00492744" w:rsidRPr="00492744">
        <w:rPr>
          <w:rFonts w:asciiTheme="majorBidi" w:hAnsiTheme="majorBidi" w:cstheme="majorBidi"/>
          <w:sz w:val="24"/>
          <w:szCs w:val="24"/>
        </w:rPr>
        <w:t>Intitulé du projet</w:t>
      </w:r>
      <w:r w:rsidR="00492744">
        <w:rPr>
          <w:rFonts w:asciiTheme="majorBidi" w:hAnsiTheme="majorBidi" w:cstheme="majorBidi"/>
          <w:sz w:val="24"/>
          <w:szCs w:val="24"/>
        </w:rPr>
        <w:t> :</w:t>
      </w:r>
      <w:r w:rsidR="00375DE1">
        <w:rPr>
          <w:rFonts w:asciiTheme="majorBidi" w:hAnsiTheme="majorBidi" w:cstheme="majorBidi"/>
          <w:sz w:val="24"/>
          <w:szCs w:val="24"/>
        </w:rPr>
        <w:t>……………………………………………………………………………….</w:t>
      </w:r>
    </w:p>
    <w:p w:rsidR="00492744" w:rsidRDefault="004B4446" w:rsidP="00492744">
      <w:pPr>
        <w:spacing w:line="360" w:lineRule="auto"/>
        <w:rPr>
          <w:rFonts w:asciiTheme="majorBidi" w:hAnsiTheme="majorBidi" w:cstheme="majorBidi"/>
          <w:sz w:val="24"/>
          <w:szCs w:val="24"/>
        </w:rPr>
      </w:pPr>
      <w:r w:rsidRPr="004B4446">
        <w:rPr>
          <w:rFonts w:asciiTheme="majorBidi" w:hAnsiTheme="majorBidi" w:cstheme="majorBidi"/>
          <w:sz w:val="24"/>
          <w:szCs w:val="24"/>
        </w:rPr>
        <w:lastRenderedPageBreak/>
        <w:t>Descriptif du projet</w:t>
      </w:r>
      <w:r>
        <w:rPr>
          <w:rFonts w:asciiTheme="majorBidi" w:hAnsiTheme="majorBidi" w:cstheme="majorBidi"/>
          <w:sz w:val="24"/>
          <w:szCs w:val="24"/>
        </w:rPr>
        <w:t> :</w:t>
      </w:r>
      <w:r w:rsidR="00375DE1">
        <w:rPr>
          <w:rFonts w:asciiTheme="majorBidi" w:hAnsiTheme="majorBidi" w:cstheme="majorBidi"/>
          <w:sz w:val="24"/>
          <w:szCs w:val="24"/>
        </w:rPr>
        <w:t>……………………………………………………………………………</w:t>
      </w:r>
    </w:p>
    <w:p w:rsidR="00222130" w:rsidRDefault="00222130" w:rsidP="00492744">
      <w:pPr>
        <w:spacing w:line="360" w:lineRule="auto"/>
        <w:rPr>
          <w:rFonts w:asciiTheme="majorBidi" w:hAnsiTheme="majorBidi" w:cstheme="majorBidi"/>
          <w:sz w:val="24"/>
          <w:szCs w:val="24"/>
        </w:rPr>
      </w:pPr>
    </w:p>
    <w:p w:rsidR="00222130" w:rsidRDefault="00222130" w:rsidP="00492744">
      <w:pPr>
        <w:spacing w:line="360" w:lineRule="auto"/>
        <w:rPr>
          <w:rFonts w:asciiTheme="majorBidi" w:hAnsiTheme="majorBidi" w:cstheme="majorBidi"/>
          <w:sz w:val="24"/>
          <w:szCs w:val="24"/>
        </w:rPr>
      </w:pPr>
      <w:r w:rsidRPr="00222130">
        <w:rPr>
          <w:rFonts w:asciiTheme="majorBidi" w:hAnsiTheme="majorBidi" w:cstheme="majorBidi"/>
          <w:sz w:val="24"/>
          <w:szCs w:val="24"/>
        </w:rPr>
        <w:t>Maturation du projet</w:t>
      </w:r>
      <w:r>
        <w:rPr>
          <w:rFonts w:asciiTheme="majorBidi" w:hAnsiTheme="majorBidi" w:cstheme="majorBidi"/>
          <w:sz w:val="24"/>
          <w:szCs w:val="24"/>
        </w:rPr>
        <w:t> :</w:t>
      </w:r>
    </w:p>
    <w:p w:rsidR="00222130" w:rsidRDefault="00222130" w:rsidP="00222130">
      <w:pPr>
        <w:pStyle w:val="Paragraphedeliste"/>
        <w:numPr>
          <w:ilvl w:val="0"/>
          <w:numId w:val="7"/>
        </w:numPr>
        <w:spacing w:line="360" w:lineRule="auto"/>
        <w:rPr>
          <w:rFonts w:asciiTheme="majorBidi" w:hAnsiTheme="majorBidi" w:cstheme="majorBidi"/>
          <w:sz w:val="24"/>
          <w:szCs w:val="24"/>
        </w:rPr>
      </w:pPr>
      <w:r w:rsidRPr="00222130">
        <w:rPr>
          <w:rFonts w:asciiTheme="majorBidi" w:hAnsiTheme="majorBidi" w:cstheme="majorBidi"/>
          <w:sz w:val="24"/>
          <w:szCs w:val="24"/>
        </w:rPr>
        <w:t>Prototype, démonstrateur, preuve du concept réalisé</w:t>
      </w:r>
    </w:p>
    <w:p w:rsidR="00222130" w:rsidRDefault="00222130" w:rsidP="00222130">
      <w:pPr>
        <w:pStyle w:val="Paragraphedeliste"/>
        <w:numPr>
          <w:ilvl w:val="0"/>
          <w:numId w:val="7"/>
        </w:numPr>
        <w:spacing w:line="360" w:lineRule="auto"/>
        <w:rPr>
          <w:rFonts w:asciiTheme="majorBidi" w:hAnsiTheme="majorBidi" w:cstheme="majorBidi"/>
          <w:sz w:val="24"/>
          <w:szCs w:val="24"/>
        </w:rPr>
      </w:pPr>
      <w:r w:rsidRPr="00222130">
        <w:rPr>
          <w:rFonts w:asciiTheme="majorBidi" w:hAnsiTheme="majorBidi" w:cstheme="majorBidi"/>
          <w:sz w:val="24"/>
          <w:szCs w:val="24"/>
        </w:rPr>
        <w:t>Brevet déposé ou en cours de dépôt</w:t>
      </w:r>
    </w:p>
    <w:p w:rsidR="00222130" w:rsidRDefault="00222130" w:rsidP="00222130">
      <w:pPr>
        <w:pStyle w:val="Paragraphedeliste"/>
        <w:numPr>
          <w:ilvl w:val="0"/>
          <w:numId w:val="7"/>
        </w:numPr>
        <w:spacing w:line="360" w:lineRule="auto"/>
        <w:rPr>
          <w:rFonts w:asciiTheme="majorBidi" w:hAnsiTheme="majorBidi" w:cstheme="majorBidi"/>
          <w:sz w:val="24"/>
          <w:szCs w:val="24"/>
        </w:rPr>
      </w:pPr>
      <w:r w:rsidRPr="00222130">
        <w:rPr>
          <w:rFonts w:asciiTheme="majorBidi" w:hAnsiTheme="majorBidi" w:cstheme="majorBidi"/>
          <w:sz w:val="24"/>
          <w:szCs w:val="24"/>
        </w:rPr>
        <w:t>Plan d’affaire élaboré</w:t>
      </w:r>
    </w:p>
    <w:p w:rsidR="00222130" w:rsidRDefault="00222130" w:rsidP="00222130">
      <w:pPr>
        <w:pStyle w:val="Paragraphedeliste"/>
        <w:numPr>
          <w:ilvl w:val="0"/>
          <w:numId w:val="7"/>
        </w:numPr>
        <w:spacing w:line="360" w:lineRule="auto"/>
        <w:rPr>
          <w:rFonts w:asciiTheme="majorBidi" w:hAnsiTheme="majorBidi" w:cstheme="majorBidi"/>
          <w:sz w:val="24"/>
          <w:szCs w:val="24"/>
        </w:rPr>
      </w:pPr>
      <w:r w:rsidRPr="00222130">
        <w:rPr>
          <w:rFonts w:asciiTheme="majorBidi" w:hAnsiTheme="majorBidi" w:cstheme="majorBidi"/>
          <w:sz w:val="24"/>
          <w:szCs w:val="24"/>
        </w:rPr>
        <w:t>Disponibilité du financement</w:t>
      </w:r>
    </w:p>
    <w:p w:rsidR="00222130" w:rsidRDefault="00222130" w:rsidP="00222130">
      <w:pPr>
        <w:pStyle w:val="Paragraphedeliste"/>
        <w:numPr>
          <w:ilvl w:val="0"/>
          <w:numId w:val="7"/>
        </w:numPr>
        <w:spacing w:line="360" w:lineRule="auto"/>
        <w:rPr>
          <w:rFonts w:asciiTheme="majorBidi" w:hAnsiTheme="majorBidi" w:cstheme="majorBidi"/>
          <w:sz w:val="24"/>
          <w:szCs w:val="24"/>
        </w:rPr>
      </w:pPr>
      <w:r>
        <w:rPr>
          <w:rFonts w:asciiTheme="majorBidi" w:hAnsiTheme="majorBidi" w:cstheme="majorBidi"/>
          <w:sz w:val="24"/>
          <w:szCs w:val="24"/>
        </w:rPr>
        <w:t xml:space="preserve">Autre </w:t>
      </w:r>
    </w:p>
    <w:p w:rsidR="00375DE1" w:rsidRPr="00375DE1" w:rsidRDefault="00375DE1" w:rsidP="00375DE1">
      <w:pPr>
        <w:spacing w:line="360" w:lineRule="auto"/>
        <w:rPr>
          <w:rFonts w:asciiTheme="majorBidi" w:hAnsiTheme="majorBidi" w:cstheme="majorBidi"/>
          <w:sz w:val="24"/>
          <w:szCs w:val="24"/>
        </w:rPr>
      </w:pPr>
      <w:r w:rsidRPr="00375DE1">
        <w:rPr>
          <w:rFonts w:asciiTheme="majorBidi" w:hAnsiTheme="majorBidi" w:cstheme="majorBidi"/>
          <w:sz w:val="24"/>
          <w:szCs w:val="24"/>
        </w:rPr>
        <w:t>Impact socio-économique et environnemental du projet</w:t>
      </w:r>
      <w:r>
        <w:rPr>
          <w:rFonts w:asciiTheme="majorBidi" w:hAnsiTheme="majorBidi" w:cstheme="majorBidi"/>
          <w:sz w:val="24"/>
          <w:szCs w:val="24"/>
        </w:rPr>
        <w:t> : ………………………………………………………………………………………………….</w:t>
      </w:r>
    </w:p>
    <w:p w:rsidR="00492744" w:rsidRPr="00492744" w:rsidRDefault="00492744" w:rsidP="00492744">
      <w:pPr>
        <w:spacing w:line="360" w:lineRule="auto"/>
        <w:rPr>
          <w:rFonts w:asciiTheme="majorBidi" w:hAnsiTheme="majorBidi" w:cstheme="majorBidi"/>
          <w:sz w:val="24"/>
          <w:szCs w:val="24"/>
        </w:rPr>
      </w:pPr>
    </w:p>
    <w:p w:rsidR="00F20DF0" w:rsidRDefault="00F20DF0" w:rsidP="006417CD">
      <w:pPr>
        <w:spacing w:line="360" w:lineRule="auto"/>
        <w:rPr>
          <w:rFonts w:asciiTheme="majorBidi" w:hAnsiTheme="majorBidi" w:cstheme="majorBidi"/>
          <w:sz w:val="24"/>
          <w:szCs w:val="24"/>
        </w:rPr>
      </w:pPr>
    </w:p>
    <w:p w:rsidR="00F20DF0" w:rsidRPr="00F20DF0" w:rsidRDefault="00F20DF0" w:rsidP="006417CD">
      <w:pPr>
        <w:spacing w:line="360" w:lineRule="auto"/>
        <w:rPr>
          <w:rFonts w:asciiTheme="majorBidi" w:hAnsiTheme="majorBidi" w:cstheme="majorBidi"/>
          <w:sz w:val="24"/>
          <w:szCs w:val="24"/>
        </w:rPr>
      </w:pPr>
    </w:p>
    <w:p w:rsidR="00263B7B" w:rsidRDefault="00263B7B" w:rsidP="006417CD">
      <w:pPr>
        <w:spacing w:line="360" w:lineRule="auto"/>
        <w:rPr>
          <w:rFonts w:asciiTheme="majorBidi" w:hAnsiTheme="majorBidi" w:cstheme="majorBidi"/>
          <w:b/>
          <w:bCs/>
          <w:sz w:val="24"/>
          <w:szCs w:val="24"/>
          <w:u w:val="single"/>
        </w:rPr>
      </w:pPr>
    </w:p>
    <w:p w:rsidR="00263B7B" w:rsidRDefault="00263B7B" w:rsidP="006417CD">
      <w:pPr>
        <w:spacing w:line="360" w:lineRule="auto"/>
        <w:rPr>
          <w:rFonts w:asciiTheme="majorBidi" w:hAnsiTheme="majorBidi" w:cstheme="majorBidi"/>
          <w:b/>
          <w:bCs/>
          <w:sz w:val="24"/>
          <w:szCs w:val="24"/>
          <w:u w:val="single"/>
        </w:rPr>
      </w:pPr>
    </w:p>
    <w:p w:rsidR="00263B7B" w:rsidRDefault="00263B7B" w:rsidP="006417CD">
      <w:pPr>
        <w:spacing w:line="360" w:lineRule="auto"/>
        <w:rPr>
          <w:rFonts w:asciiTheme="majorBidi" w:hAnsiTheme="majorBidi" w:cstheme="majorBidi"/>
          <w:b/>
          <w:bCs/>
          <w:sz w:val="24"/>
          <w:szCs w:val="24"/>
          <w:u w:val="single"/>
        </w:rPr>
      </w:pPr>
    </w:p>
    <w:p w:rsidR="00263B7B" w:rsidRDefault="00263B7B" w:rsidP="006417CD">
      <w:pPr>
        <w:spacing w:line="360" w:lineRule="auto"/>
        <w:rPr>
          <w:rFonts w:asciiTheme="majorBidi" w:hAnsiTheme="majorBidi" w:cstheme="majorBidi"/>
          <w:b/>
          <w:bCs/>
          <w:sz w:val="24"/>
          <w:szCs w:val="24"/>
          <w:u w:val="single"/>
        </w:rPr>
      </w:pPr>
    </w:p>
    <w:p w:rsidR="00263B7B" w:rsidRDefault="00263B7B" w:rsidP="006417CD">
      <w:pPr>
        <w:spacing w:line="360" w:lineRule="auto"/>
        <w:rPr>
          <w:rFonts w:asciiTheme="majorBidi" w:hAnsiTheme="majorBidi" w:cstheme="majorBidi"/>
          <w:b/>
          <w:bCs/>
          <w:sz w:val="24"/>
          <w:szCs w:val="24"/>
          <w:u w:val="single"/>
        </w:rPr>
      </w:pPr>
    </w:p>
    <w:p w:rsidR="00263B7B" w:rsidRDefault="00263B7B" w:rsidP="006417CD">
      <w:pPr>
        <w:spacing w:line="360" w:lineRule="auto"/>
        <w:rPr>
          <w:rFonts w:asciiTheme="majorBidi" w:hAnsiTheme="majorBidi" w:cstheme="majorBidi"/>
          <w:b/>
          <w:bCs/>
          <w:sz w:val="24"/>
          <w:szCs w:val="24"/>
          <w:u w:val="single"/>
        </w:rPr>
      </w:pPr>
    </w:p>
    <w:p w:rsidR="00263B7B" w:rsidRDefault="00263B7B" w:rsidP="006417CD">
      <w:pPr>
        <w:spacing w:line="360" w:lineRule="auto"/>
        <w:rPr>
          <w:rFonts w:asciiTheme="majorBidi" w:hAnsiTheme="majorBidi" w:cstheme="majorBidi"/>
          <w:b/>
          <w:bCs/>
          <w:sz w:val="24"/>
          <w:szCs w:val="24"/>
          <w:u w:val="single"/>
        </w:rPr>
      </w:pPr>
    </w:p>
    <w:p w:rsidR="00263B7B" w:rsidRDefault="00263B7B" w:rsidP="006417CD">
      <w:pPr>
        <w:spacing w:line="360" w:lineRule="auto"/>
        <w:rPr>
          <w:rFonts w:asciiTheme="majorBidi" w:hAnsiTheme="majorBidi" w:cstheme="majorBidi"/>
          <w:b/>
          <w:bCs/>
          <w:sz w:val="24"/>
          <w:szCs w:val="24"/>
          <w:u w:val="single"/>
        </w:rPr>
      </w:pPr>
    </w:p>
    <w:p w:rsidR="00263B7B" w:rsidRDefault="00263B7B" w:rsidP="006417CD">
      <w:pPr>
        <w:spacing w:line="360" w:lineRule="auto"/>
        <w:rPr>
          <w:rFonts w:asciiTheme="majorBidi" w:hAnsiTheme="majorBidi" w:cstheme="majorBidi"/>
          <w:b/>
          <w:bCs/>
          <w:sz w:val="24"/>
          <w:szCs w:val="24"/>
          <w:u w:val="single"/>
        </w:rPr>
      </w:pPr>
    </w:p>
    <w:p w:rsidR="00263B7B" w:rsidRDefault="00263B7B" w:rsidP="006417CD">
      <w:pPr>
        <w:spacing w:line="360" w:lineRule="auto"/>
        <w:rPr>
          <w:rFonts w:asciiTheme="majorBidi" w:hAnsiTheme="majorBidi" w:cstheme="majorBidi"/>
          <w:b/>
          <w:bCs/>
          <w:sz w:val="24"/>
          <w:szCs w:val="24"/>
          <w:u w:val="single"/>
        </w:rPr>
      </w:pPr>
    </w:p>
    <w:p w:rsidR="00C63CAF" w:rsidRDefault="0090045A" w:rsidP="0090045A">
      <w:pPr>
        <w:pStyle w:val="Paragraphedeliste"/>
        <w:numPr>
          <w:ilvl w:val="0"/>
          <w:numId w:val="4"/>
        </w:numPr>
        <w:spacing w:line="360" w:lineRule="auto"/>
        <w:jc w:val="both"/>
        <w:rPr>
          <w:rFonts w:asciiTheme="majorBidi" w:hAnsiTheme="majorBidi" w:cstheme="majorBidi"/>
          <w:sz w:val="24"/>
          <w:szCs w:val="24"/>
        </w:rPr>
      </w:pPr>
      <w:r w:rsidRPr="0090045A">
        <w:rPr>
          <w:rFonts w:asciiTheme="majorBidi" w:hAnsiTheme="majorBidi" w:cstheme="majorBidi"/>
          <w:sz w:val="24"/>
          <w:szCs w:val="24"/>
        </w:rPr>
        <w:t>Autres thématiques liées à la gestion de l’eau</w:t>
      </w:r>
    </w:p>
    <w:p w:rsidR="006417CD" w:rsidRPr="006417CD" w:rsidRDefault="006417CD" w:rsidP="006417CD">
      <w:pPr>
        <w:spacing w:line="360" w:lineRule="auto"/>
        <w:jc w:val="both"/>
        <w:rPr>
          <w:rFonts w:asciiTheme="majorBidi" w:hAnsiTheme="majorBidi" w:cstheme="majorBidi"/>
          <w:b/>
          <w:bCs/>
          <w:sz w:val="24"/>
          <w:szCs w:val="24"/>
          <w:u w:val="single"/>
        </w:rPr>
      </w:pPr>
      <w:r w:rsidRPr="006417CD">
        <w:rPr>
          <w:rFonts w:asciiTheme="majorBidi" w:hAnsiTheme="majorBidi" w:cstheme="majorBidi"/>
          <w:b/>
          <w:bCs/>
          <w:sz w:val="24"/>
          <w:szCs w:val="24"/>
          <w:u w:val="single"/>
        </w:rPr>
        <w:lastRenderedPageBreak/>
        <w:t>2/ projet</w:t>
      </w:r>
    </w:p>
    <w:p w:rsidR="006417CD" w:rsidRDefault="006417CD" w:rsidP="006417CD">
      <w:pPr>
        <w:pStyle w:val="Paragraphedeliste"/>
        <w:numPr>
          <w:ilvl w:val="0"/>
          <w:numId w:val="2"/>
        </w:numPr>
        <w:spacing w:line="360" w:lineRule="auto"/>
        <w:jc w:val="both"/>
        <w:rPr>
          <w:rFonts w:asciiTheme="majorBidi" w:hAnsiTheme="majorBidi" w:cstheme="majorBidi"/>
          <w:color w:val="C00000"/>
          <w:sz w:val="24"/>
          <w:szCs w:val="24"/>
        </w:rPr>
      </w:pPr>
      <w:r w:rsidRPr="006417CD">
        <w:rPr>
          <w:rFonts w:asciiTheme="majorBidi" w:hAnsiTheme="majorBidi" w:cstheme="majorBidi"/>
          <w:color w:val="C00000"/>
          <w:sz w:val="24"/>
          <w:szCs w:val="24"/>
        </w:rPr>
        <w:t>Intitulé du projet</w:t>
      </w:r>
    </w:p>
    <w:p w:rsidR="006417CD" w:rsidRPr="006417CD" w:rsidRDefault="006417CD" w:rsidP="006417CD">
      <w:pPr>
        <w:pStyle w:val="Paragraphedeliste"/>
        <w:spacing w:line="360" w:lineRule="auto"/>
        <w:jc w:val="both"/>
        <w:rPr>
          <w:rFonts w:asciiTheme="majorBidi" w:hAnsiTheme="majorBidi" w:cstheme="majorBidi"/>
          <w:sz w:val="24"/>
          <w:szCs w:val="24"/>
        </w:rPr>
      </w:pPr>
      <w:r w:rsidRPr="006417CD">
        <w:rPr>
          <w:rFonts w:asciiTheme="majorBidi" w:hAnsiTheme="majorBidi" w:cstheme="majorBidi"/>
          <w:sz w:val="24"/>
          <w:szCs w:val="24"/>
        </w:rPr>
        <w:t>…………………………………………………………………………………………………………………………………………………………………………………..</w:t>
      </w:r>
    </w:p>
    <w:p w:rsidR="0090045A" w:rsidRDefault="0090045A" w:rsidP="0090045A">
      <w:pPr>
        <w:pStyle w:val="Paragraphedeliste"/>
        <w:spacing w:line="360" w:lineRule="auto"/>
        <w:jc w:val="both"/>
        <w:rPr>
          <w:rFonts w:asciiTheme="majorBidi" w:hAnsiTheme="majorBidi" w:cstheme="majorBidi"/>
          <w:sz w:val="24"/>
          <w:szCs w:val="24"/>
        </w:rPr>
      </w:pPr>
    </w:p>
    <w:p w:rsidR="0090045A" w:rsidRDefault="006417CD" w:rsidP="0090045A">
      <w:pPr>
        <w:pStyle w:val="Paragraphedeliste"/>
        <w:numPr>
          <w:ilvl w:val="0"/>
          <w:numId w:val="2"/>
        </w:numPr>
        <w:spacing w:line="360" w:lineRule="auto"/>
        <w:jc w:val="both"/>
        <w:rPr>
          <w:rFonts w:asciiTheme="majorBidi" w:hAnsiTheme="majorBidi" w:cstheme="majorBidi"/>
          <w:color w:val="C00000"/>
          <w:sz w:val="24"/>
          <w:szCs w:val="24"/>
        </w:rPr>
      </w:pPr>
      <w:r w:rsidRPr="006417CD">
        <w:rPr>
          <w:rFonts w:asciiTheme="majorBidi" w:hAnsiTheme="majorBidi" w:cstheme="majorBidi"/>
          <w:color w:val="C00000"/>
          <w:sz w:val="24"/>
          <w:szCs w:val="24"/>
        </w:rPr>
        <w:t>Descriptif du projet</w:t>
      </w:r>
    </w:p>
    <w:p w:rsidR="006417CD" w:rsidRDefault="006417CD" w:rsidP="006417CD">
      <w:pPr>
        <w:pStyle w:val="Paragraphedeliste"/>
        <w:spacing w:line="360" w:lineRule="auto"/>
        <w:jc w:val="both"/>
        <w:rPr>
          <w:rFonts w:asciiTheme="majorBidi" w:hAnsiTheme="majorBidi" w:cstheme="majorBidi"/>
          <w:sz w:val="24"/>
          <w:szCs w:val="24"/>
        </w:rPr>
      </w:pPr>
      <w:r w:rsidRPr="006417CD">
        <w:rPr>
          <w:rFonts w:asciiTheme="majorBidi" w:hAnsiTheme="majorBidi" w:cstheme="majorBidi"/>
          <w:sz w:val="24"/>
          <w:szCs w:val="24"/>
        </w:rPr>
        <w:t>………………………………………………………………………………………………………………………………………………………………………………………………………………………………………………………………………………</w:t>
      </w:r>
    </w:p>
    <w:p w:rsidR="006417CD" w:rsidRPr="006417CD" w:rsidRDefault="006417CD" w:rsidP="006417CD">
      <w:pPr>
        <w:pStyle w:val="Paragraphedeliste"/>
        <w:spacing w:line="360" w:lineRule="auto"/>
        <w:jc w:val="both"/>
        <w:rPr>
          <w:rFonts w:asciiTheme="majorBidi" w:hAnsiTheme="majorBidi" w:cstheme="majorBidi"/>
          <w:color w:val="C00000"/>
          <w:sz w:val="24"/>
          <w:szCs w:val="24"/>
        </w:rPr>
      </w:pPr>
    </w:p>
    <w:p w:rsidR="006417CD" w:rsidRDefault="006417CD" w:rsidP="006417CD">
      <w:pPr>
        <w:pStyle w:val="Paragraphedeliste"/>
        <w:numPr>
          <w:ilvl w:val="0"/>
          <w:numId w:val="2"/>
        </w:numPr>
        <w:spacing w:line="360" w:lineRule="auto"/>
        <w:jc w:val="both"/>
        <w:rPr>
          <w:rFonts w:asciiTheme="majorBidi" w:hAnsiTheme="majorBidi" w:cstheme="majorBidi"/>
          <w:color w:val="C00000"/>
          <w:sz w:val="24"/>
          <w:szCs w:val="24"/>
        </w:rPr>
      </w:pPr>
      <w:r w:rsidRPr="006417CD">
        <w:rPr>
          <w:rFonts w:asciiTheme="majorBidi" w:hAnsiTheme="majorBidi" w:cstheme="majorBidi"/>
          <w:color w:val="C00000"/>
          <w:sz w:val="24"/>
          <w:szCs w:val="24"/>
        </w:rPr>
        <w:t>Maturation du projet</w:t>
      </w:r>
    </w:p>
    <w:p w:rsidR="006417CD" w:rsidRPr="006417CD" w:rsidRDefault="006417CD" w:rsidP="006417CD">
      <w:pPr>
        <w:pStyle w:val="Paragraphedeliste"/>
        <w:numPr>
          <w:ilvl w:val="0"/>
          <w:numId w:val="4"/>
        </w:numPr>
        <w:spacing w:line="360" w:lineRule="auto"/>
        <w:jc w:val="both"/>
        <w:rPr>
          <w:rFonts w:asciiTheme="majorBidi" w:hAnsiTheme="majorBidi" w:cstheme="majorBidi"/>
          <w:sz w:val="24"/>
          <w:szCs w:val="24"/>
        </w:rPr>
      </w:pPr>
      <w:r w:rsidRPr="006417CD">
        <w:rPr>
          <w:rFonts w:asciiTheme="majorBidi" w:hAnsiTheme="majorBidi" w:cstheme="majorBidi"/>
          <w:sz w:val="24"/>
          <w:szCs w:val="24"/>
        </w:rPr>
        <w:t>Prototype, démonstrateur, preuve du concept réalisé</w:t>
      </w:r>
    </w:p>
    <w:p w:rsidR="006417CD" w:rsidRDefault="006417CD" w:rsidP="006417CD">
      <w:pPr>
        <w:pStyle w:val="Paragraphedeliste"/>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Brevet déposé ou en cours de dépôt</w:t>
      </w:r>
    </w:p>
    <w:p w:rsidR="006417CD" w:rsidRDefault="006417CD" w:rsidP="006417CD">
      <w:pPr>
        <w:pStyle w:val="Paragraphedeliste"/>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Plan d’affaire élaboré</w:t>
      </w:r>
    </w:p>
    <w:p w:rsidR="006417CD" w:rsidRDefault="006417CD" w:rsidP="006417CD">
      <w:pPr>
        <w:pStyle w:val="Paragraphedeliste"/>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Disponibilité du financement</w:t>
      </w:r>
    </w:p>
    <w:p w:rsidR="006417CD" w:rsidRDefault="006417CD" w:rsidP="006417CD">
      <w:pPr>
        <w:pStyle w:val="Paragraphedeliste"/>
        <w:spacing w:line="360" w:lineRule="auto"/>
        <w:jc w:val="both"/>
        <w:rPr>
          <w:rFonts w:asciiTheme="majorBidi" w:hAnsiTheme="majorBidi" w:cstheme="majorBidi"/>
          <w:sz w:val="24"/>
          <w:szCs w:val="24"/>
        </w:rPr>
      </w:pPr>
    </w:p>
    <w:p w:rsidR="006417CD" w:rsidRDefault="006417CD" w:rsidP="006417CD">
      <w:pPr>
        <w:pStyle w:val="Paragraphedeliste"/>
        <w:numPr>
          <w:ilvl w:val="0"/>
          <w:numId w:val="2"/>
        </w:numPr>
        <w:spacing w:line="360" w:lineRule="auto"/>
        <w:jc w:val="both"/>
        <w:rPr>
          <w:rFonts w:asciiTheme="majorBidi" w:hAnsiTheme="majorBidi" w:cstheme="majorBidi"/>
          <w:color w:val="C00000"/>
          <w:sz w:val="24"/>
          <w:szCs w:val="24"/>
        </w:rPr>
      </w:pPr>
      <w:r w:rsidRPr="006417CD">
        <w:rPr>
          <w:rFonts w:asciiTheme="majorBidi" w:hAnsiTheme="majorBidi" w:cstheme="majorBidi"/>
          <w:color w:val="C00000"/>
          <w:sz w:val="24"/>
          <w:szCs w:val="24"/>
        </w:rPr>
        <w:t>Impact socio-économique et environnemental du projet</w:t>
      </w:r>
    </w:p>
    <w:p w:rsidR="006417CD" w:rsidRPr="006417CD" w:rsidRDefault="006417CD" w:rsidP="006417CD">
      <w:pPr>
        <w:pStyle w:val="Paragraphedeliste"/>
        <w:spacing w:line="360" w:lineRule="auto"/>
        <w:jc w:val="both"/>
        <w:rPr>
          <w:rFonts w:asciiTheme="majorBidi" w:hAnsiTheme="majorBidi" w:cstheme="majorBidi"/>
          <w:sz w:val="24"/>
          <w:szCs w:val="24"/>
        </w:rPr>
      </w:pPr>
      <w:r w:rsidRPr="006417CD">
        <w:rPr>
          <w:rFonts w:asciiTheme="majorBidi" w:hAnsiTheme="majorBidi" w:cstheme="majorBidi"/>
          <w:sz w:val="24"/>
          <w:szCs w:val="24"/>
        </w:rPr>
        <w:t>……………………………………………………………………………………………………………………………………………………………………………………</w:t>
      </w:r>
    </w:p>
    <w:sectPr w:rsidR="006417CD" w:rsidRPr="006417CD" w:rsidSect="00B15C4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407" w:rsidRDefault="007E5407" w:rsidP="006417CD">
      <w:pPr>
        <w:spacing w:after="0" w:line="240" w:lineRule="auto"/>
      </w:pPr>
      <w:r>
        <w:separator/>
      </w:r>
    </w:p>
  </w:endnote>
  <w:endnote w:type="continuationSeparator" w:id="0">
    <w:p w:rsidR="007E5407" w:rsidRDefault="007E5407" w:rsidP="006417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407" w:rsidRDefault="007E5407" w:rsidP="006417CD">
      <w:pPr>
        <w:spacing w:after="0" w:line="240" w:lineRule="auto"/>
      </w:pPr>
      <w:r>
        <w:separator/>
      </w:r>
    </w:p>
  </w:footnote>
  <w:footnote w:type="continuationSeparator" w:id="0">
    <w:p w:rsidR="007E5407" w:rsidRDefault="007E5407" w:rsidP="006417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81CB4"/>
    <w:multiLevelType w:val="hybridMultilevel"/>
    <w:tmpl w:val="CCEC3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EF4C7C"/>
    <w:multiLevelType w:val="hybridMultilevel"/>
    <w:tmpl w:val="ED58D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B647E7"/>
    <w:multiLevelType w:val="hybridMultilevel"/>
    <w:tmpl w:val="78F84D12"/>
    <w:lvl w:ilvl="0" w:tplc="6972AE04">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368B4089"/>
    <w:multiLevelType w:val="hybridMultilevel"/>
    <w:tmpl w:val="10D8B538"/>
    <w:lvl w:ilvl="0" w:tplc="F74A9E5E">
      <w:numFmt w:val="bullet"/>
      <w:lvlText w:val=""/>
      <w:lvlJc w:val="left"/>
      <w:pPr>
        <w:ind w:left="720" w:hanging="360"/>
      </w:pPr>
      <w:rPr>
        <w:rFonts w:ascii="Symbol" w:eastAsiaTheme="min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F31FC9"/>
    <w:multiLevelType w:val="hybridMultilevel"/>
    <w:tmpl w:val="5F1418B0"/>
    <w:lvl w:ilvl="0" w:tplc="F0B4B092">
      <w:numFmt w:val="bullet"/>
      <w:lvlText w:val=""/>
      <w:lvlJc w:val="left"/>
      <w:pPr>
        <w:ind w:left="1080" w:hanging="360"/>
      </w:pPr>
      <w:rPr>
        <w:rFonts w:ascii="Symbol" w:eastAsiaTheme="minorEastAsia" w:hAnsi="Symbol" w:cstheme="majorBidi"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6515159F"/>
    <w:multiLevelType w:val="hybridMultilevel"/>
    <w:tmpl w:val="6210760C"/>
    <w:lvl w:ilvl="0" w:tplc="FECEB0D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6BA3837"/>
    <w:multiLevelType w:val="hybridMultilevel"/>
    <w:tmpl w:val="BA04D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0E11D5"/>
    <w:rsid w:val="000029AC"/>
    <w:rsid w:val="0004507E"/>
    <w:rsid w:val="0008231C"/>
    <w:rsid w:val="000B6D37"/>
    <w:rsid w:val="000E11D5"/>
    <w:rsid w:val="00101988"/>
    <w:rsid w:val="00222130"/>
    <w:rsid w:val="00263B7B"/>
    <w:rsid w:val="00286480"/>
    <w:rsid w:val="0031050F"/>
    <w:rsid w:val="00375DE1"/>
    <w:rsid w:val="003C1257"/>
    <w:rsid w:val="003E1AEE"/>
    <w:rsid w:val="00471366"/>
    <w:rsid w:val="00492744"/>
    <w:rsid w:val="004A6CE8"/>
    <w:rsid w:val="004B4446"/>
    <w:rsid w:val="00522011"/>
    <w:rsid w:val="00522DB0"/>
    <w:rsid w:val="00566F28"/>
    <w:rsid w:val="006417CD"/>
    <w:rsid w:val="006B1134"/>
    <w:rsid w:val="00722ADE"/>
    <w:rsid w:val="007B0294"/>
    <w:rsid w:val="007E5407"/>
    <w:rsid w:val="00832426"/>
    <w:rsid w:val="00884043"/>
    <w:rsid w:val="0090045A"/>
    <w:rsid w:val="009C3814"/>
    <w:rsid w:val="009E3648"/>
    <w:rsid w:val="00A12A37"/>
    <w:rsid w:val="00AF3AC7"/>
    <w:rsid w:val="00B15C46"/>
    <w:rsid w:val="00B55C1F"/>
    <w:rsid w:val="00B638F5"/>
    <w:rsid w:val="00C63CAF"/>
    <w:rsid w:val="00D75EC5"/>
    <w:rsid w:val="00DC7826"/>
    <w:rsid w:val="00DD2B32"/>
    <w:rsid w:val="00E15A6C"/>
    <w:rsid w:val="00E66D73"/>
    <w:rsid w:val="00ED4FCA"/>
    <w:rsid w:val="00EF4851"/>
    <w:rsid w:val="00F20D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E11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11D5"/>
    <w:rPr>
      <w:rFonts w:ascii="Tahoma" w:hAnsi="Tahoma" w:cs="Tahoma"/>
      <w:sz w:val="16"/>
      <w:szCs w:val="16"/>
    </w:rPr>
  </w:style>
  <w:style w:type="character" w:styleId="lev">
    <w:name w:val="Strong"/>
    <w:basedOn w:val="Policepardfaut"/>
    <w:uiPriority w:val="22"/>
    <w:qFormat/>
    <w:rsid w:val="009E3648"/>
    <w:rPr>
      <w:b/>
      <w:bCs/>
    </w:rPr>
  </w:style>
  <w:style w:type="paragraph" w:styleId="Paragraphedeliste">
    <w:name w:val="List Paragraph"/>
    <w:basedOn w:val="Normal"/>
    <w:uiPriority w:val="34"/>
    <w:qFormat/>
    <w:rsid w:val="00D75EC5"/>
    <w:pPr>
      <w:ind w:left="720"/>
      <w:contextualSpacing/>
    </w:pPr>
  </w:style>
  <w:style w:type="table" w:styleId="Grilledutableau">
    <w:name w:val="Table Grid"/>
    <w:basedOn w:val="TableauNormal"/>
    <w:uiPriority w:val="59"/>
    <w:rsid w:val="00D75E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6417C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417CD"/>
  </w:style>
  <w:style w:type="paragraph" w:styleId="Pieddepage">
    <w:name w:val="footer"/>
    <w:basedOn w:val="Normal"/>
    <w:link w:val="PieddepageCar"/>
    <w:uiPriority w:val="99"/>
    <w:semiHidden/>
    <w:unhideWhenUsed/>
    <w:rsid w:val="006417C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417CD"/>
  </w:style>
  <w:style w:type="paragraph" w:customStyle="1" w:styleId="p5">
    <w:name w:val="p5"/>
    <w:basedOn w:val="Normal"/>
    <w:rsid w:val="004713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Policepardfaut"/>
    <w:rsid w:val="00471366"/>
  </w:style>
</w:styles>
</file>

<file path=word/webSettings.xml><?xml version="1.0" encoding="utf-8"?>
<w:webSettings xmlns:r="http://schemas.openxmlformats.org/officeDocument/2006/relationships" xmlns:w="http://schemas.openxmlformats.org/wordprocessingml/2006/main">
  <w:divs>
    <w:div w:id="542863968">
      <w:bodyDiv w:val="1"/>
      <w:marLeft w:val="0"/>
      <w:marRight w:val="0"/>
      <w:marTop w:val="0"/>
      <w:marBottom w:val="0"/>
      <w:divBdr>
        <w:top w:val="none" w:sz="0" w:space="0" w:color="auto"/>
        <w:left w:val="none" w:sz="0" w:space="0" w:color="auto"/>
        <w:bottom w:val="none" w:sz="0" w:space="0" w:color="auto"/>
        <w:right w:val="none" w:sz="0" w:space="0" w:color="auto"/>
      </w:divBdr>
    </w:div>
    <w:div w:id="831679312">
      <w:bodyDiv w:val="1"/>
      <w:marLeft w:val="0"/>
      <w:marRight w:val="0"/>
      <w:marTop w:val="0"/>
      <w:marBottom w:val="0"/>
      <w:divBdr>
        <w:top w:val="none" w:sz="0" w:space="0" w:color="auto"/>
        <w:left w:val="none" w:sz="0" w:space="0" w:color="auto"/>
        <w:bottom w:val="none" w:sz="0" w:space="0" w:color="auto"/>
        <w:right w:val="none" w:sz="0" w:space="0" w:color="auto"/>
      </w:divBdr>
      <w:divsChild>
        <w:div w:id="1365011412">
          <w:marLeft w:val="0"/>
          <w:marRight w:val="0"/>
          <w:marTop w:val="0"/>
          <w:marBottom w:val="0"/>
          <w:divBdr>
            <w:top w:val="none" w:sz="0" w:space="0" w:color="auto"/>
            <w:left w:val="none" w:sz="0" w:space="0" w:color="auto"/>
            <w:bottom w:val="none" w:sz="0" w:space="0" w:color="auto"/>
            <w:right w:val="none" w:sz="0" w:space="0" w:color="auto"/>
          </w:divBdr>
        </w:div>
        <w:div w:id="973483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777</Words>
  <Characters>4278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A-DSMV</cp:lastModifiedBy>
  <cp:revision>3</cp:revision>
  <dcterms:created xsi:type="dcterms:W3CDTF">2021-07-25T13:24:00Z</dcterms:created>
  <dcterms:modified xsi:type="dcterms:W3CDTF">2021-07-25T13:25:00Z</dcterms:modified>
</cp:coreProperties>
</file>